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3" w:rsidRPr="00212F11" w:rsidRDefault="0070649C" w:rsidP="006E5D58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F11">
        <w:rPr>
          <w:rFonts w:ascii="Times New Roman" w:hAnsi="Times New Roman" w:cs="Times New Roman"/>
          <w:sz w:val="28"/>
          <w:szCs w:val="28"/>
        </w:rPr>
        <w:t>Министер</w:t>
      </w:r>
      <w:r w:rsidR="002318FD" w:rsidRPr="00212F11">
        <w:rPr>
          <w:rFonts w:ascii="Times New Roman" w:hAnsi="Times New Roman" w:cs="Times New Roman"/>
          <w:sz w:val="28"/>
          <w:szCs w:val="28"/>
        </w:rPr>
        <w:t>ство образования Омской области</w:t>
      </w:r>
    </w:p>
    <w:p w:rsidR="00C826B3" w:rsidRPr="00212F11" w:rsidRDefault="0070649C" w:rsidP="006E5D58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F11">
        <w:rPr>
          <w:rFonts w:ascii="Times New Roman" w:hAnsi="Times New Roman" w:cs="Times New Roman"/>
          <w:sz w:val="28"/>
          <w:szCs w:val="28"/>
        </w:rPr>
        <w:t>Частное учреждение</w:t>
      </w:r>
    </w:p>
    <w:p w:rsidR="00C826B3" w:rsidRPr="00212F11" w:rsidRDefault="0070649C" w:rsidP="006E5D58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F11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  <w:r w:rsidRPr="00212F11">
        <w:rPr>
          <w:rFonts w:ascii="Times New Roman" w:hAnsi="Times New Roman" w:cs="Times New Roman"/>
          <w:sz w:val="28"/>
          <w:szCs w:val="28"/>
        </w:rPr>
        <w:br/>
        <w:t xml:space="preserve">«Гуманитарный колледж» </w:t>
      </w:r>
      <w:proofErr w:type="gramStart"/>
      <w:r w:rsidRPr="00212F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2F11">
        <w:rPr>
          <w:rFonts w:ascii="Times New Roman" w:hAnsi="Times New Roman" w:cs="Times New Roman"/>
          <w:sz w:val="28"/>
          <w:szCs w:val="28"/>
        </w:rPr>
        <w:t>.</w:t>
      </w:r>
      <w:r w:rsidR="004743F6">
        <w:rPr>
          <w:rFonts w:ascii="Times New Roman" w:hAnsi="Times New Roman" w:cs="Times New Roman"/>
          <w:sz w:val="28"/>
          <w:szCs w:val="28"/>
        </w:rPr>
        <w:t xml:space="preserve"> </w:t>
      </w:r>
      <w:r w:rsidRPr="00212F11">
        <w:rPr>
          <w:rFonts w:ascii="Times New Roman" w:hAnsi="Times New Roman" w:cs="Times New Roman"/>
          <w:sz w:val="28"/>
          <w:szCs w:val="28"/>
        </w:rPr>
        <w:t>Омска</w:t>
      </w:r>
    </w:p>
    <w:p w:rsidR="00C826B3" w:rsidRPr="00212F11" w:rsidRDefault="0070649C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F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2F11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212F11">
        <w:rPr>
          <w:rFonts w:ascii="Times New Roman" w:hAnsi="Times New Roman" w:cs="Times New Roman"/>
          <w:sz w:val="28"/>
          <w:szCs w:val="28"/>
        </w:rPr>
        <w:t xml:space="preserve"> ПОО «ГК»)</w:t>
      </w: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2318FD" w:rsidRPr="00C346FE" w:rsidRDefault="002318FD" w:rsidP="006E5D5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EF0589" w:rsidRPr="00C346FE" w:rsidTr="00EF0589">
        <w:tc>
          <w:tcPr>
            <w:tcW w:w="4782" w:type="dxa"/>
          </w:tcPr>
          <w:p w:rsidR="004743F6" w:rsidRDefault="004743F6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F0589" w:rsidRPr="003636DB" w:rsidRDefault="004743F6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  <w:r w:rsidR="00EF0589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589" w:rsidRPr="003636DB" w:rsidRDefault="00713994" w:rsidP="006E5D58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4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55B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43F6">
              <w:rPr>
                <w:rFonts w:ascii="Times New Roman" w:hAnsi="Times New Roman" w:cs="Times New Roman"/>
                <w:sz w:val="24"/>
                <w:szCs w:val="24"/>
              </w:rPr>
              <w:t>«14</w:t>
            </w:r>
            <w:r w:rsidR="00363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0589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F6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589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0589" w:rsidRPr="003636DB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EF0589" w:rsidRPr="003636DB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F0589" w:rsidRPr="003636DB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ЧУ ПОО «ГК»</w:t>
            </w:r>
          </w:p>
          <w:p w:rsidR="00EF0589" w:rsidRPr="003636DB" w:rsidRDefault="00EF0589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91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DB">
              <w:rPr>
                <w:rFonts w:ascii="Times New Roman" w:hAnsi="Times New Roman" w:cs="Times New Roman"/>
                <w:sz w:val="24"/>
                <w:szCs w:val="24"/>
              </w:rPr>
              <w:t>Еремеев А.Э.</w:t>
            </w:r>
          </w:p>
          <w:p w:rsidR="00EF0589" w:rsidRPr="003636DB" w:rsidRDefault="00912BAC" w:rsidP="006E5D58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</w:t>
            </w:r>
            <w:r w:rsidR="00363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36DB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F6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3636DB" w:rsidRPr="003636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6DB" w:rsidRPr="003636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0589" w:rsidRPr="00C346FE" w:rsidRDefault="00EF0589" w:rsidP="006E5D58">
      <w:pPr>
        <w:pStyle w:val="60"/>
        <w:shd w:val="clear" w:color="auto" w:fill="auto"/>
        <w:spacing w:after="0" w:line="260" w:lineRule="exact"/>
        <w:ind w:right="-6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  <w:bookmarkStart w:id="0" w:name="bookmark0"/>
    </w:p>
    <w:p w:rsidR="0093540D" w:rsidRPr="00C346FE" w:rsidRDefault="0093540D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</w:p>
    <w:p w:rsidR="0093540D" w:rsidRDefault="0093540D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jc w:val="left"/>
        <w:rPr>
          <w:rFonts w:ascii="Times New Roman" w:hAnsi="Times New Roman" w:cs="Times New Roman"/>
        </w:rPr>
      </w:pPr>
    </w:p>
    <w:p w:rsidR="006448CA" w:rsidRPr="00C346FE" w:rsidRDefault="006448CA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jc w:val="left"/>
        <w:rPr>
          <w:rFonts w:ascii="Times New Roman" w:hAnsi="Times New Roman" w:cs="Times New Roman"/>
        </w:rPr>
      </w:pPr>
    </w:p>
    <w:p w:rsidR="00336305" w:rsidRDefault="00336305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</w:p>
    <w:p w:rsidR="004743F6" w:rsidRPr="00336305" w:rsidRDefault="0070649C" w:rsidP="006E5D58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  <w:sz w:val="32"/>
          <w:szCs w:val="32"/>
        </w:rPr>
      </w:pPr>
      <w:r w:rsidRPr="00C346FE">
        <w:rPr>
          <w:rFonts w:ascii="Times New Roman" w:hAnsi="Times New Roman" w:cs="Times New Roman"/>
        </w:rPr>
        <w:br/>
      </w:r>
      <w:r w:rsidR="004743F6" w:rsidRPr="00336305">
        <w:rPr>
          <w:rFonts w:ascii="Times New Roman" w:hAnsi="Times New Roman" w:cs="Times New Roman"/>
          <w:sz w:val="32"/>
          <w:szCs w:val="32"/>
        </w:rPr>
        <w:t>О</w:t>
      </w:r>
      <w:r w:rsidR="00336305" w:rsidRPr="00336305">
        <w:rPr>
          <w:rFonts w:ascii="Times New Roman" w:hAnsi="Times New Roman" w:cs="Times New Roman"/>
          <w:sz w:val="32"/>
          <w:szCs w:val="32"/>
        </w:rPr>
        <w:t>ТЧЕТ О РЕЗУЛЬТАТАХ САМООБСЛЕДОВАНИЯ</w:t>
      </w:r>
    </w:p>
    <w:bookmarkEnd w:id="0"/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CC55EB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Default="0093540D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Pr="00C346FE" w:rsidRDefault="008B29EF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713994" w:rsidP="006E5D58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Омск, 202</w:t>
      </w:r>
      <w:r w:rsidR="007E6B79">
        <w:rPr>
          <w:rFonts w:ascii="Times New Roman" w:hAnsi="Times New Roman" w:cs="Times New Roman"/>
        </w:rPr>
        <w:t>3</w:t>
      </w:r>
    </w:p>
    <w:p w:rsidR="007E6B79" w:rsidRDefault="007E6B79" w:rsidP="006E5D58">
      <w:pPr>
        <w:rPr>
          <w:rFonts w:ascii="Times New Roman" w:eastAsia="Sylfaen" w:hAnsi="Times New Roman" w:cs="Times New Roman"/>
          <w:b/>
          <w:bCs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</w:rPr>
        <w:br w:type="page"/>
      </w:r>
    </w:p>
    <w:p w:rsidR="008171FB" w:rsidRPr="008171FB" w:rsidRDefault="008171FB" w:rsidP="008171F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171F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Содержание</w:t>
      </w:r>
    </w:p>
    <w:tbl>
      <w:tblPr>
        <w:tblStyle w:val="a6"/>
        <w:tblW w:w="0" w:type="auto"/>
        <w:tblInd w:w="-601" w:type="dxa"/>
        <w:tblLook w:val="04A0"/>
      </w:tblPr>
      <w:tblGrid>
        <w:gridCol w:w="9214"/>
        <w:gridCol w:w="851"/>
      </w:tblGrid>
      <w:tr w:rsidR="006448CA" w:rsidTr="00C8041B">
        <w:trPr>
          <w:trHeight w:val="644"/>
        </w:trPr>
        <w:tc>
          <w:tcPr>
            <w:tcW w:w="9214" w:type="dxa"/>
          </w:tcPr>
          <w:p w:rsidR="006448CA" w:rsidRPr="008171FB" w:rsidRDefault="006448CA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Введение</w:t>
            </w:r>
          </w:p>
        </w:tc>
        <w:tc>
          <w:tcPr>
            <w:tcW w:w="851" w:type="dxa"/>
          </w:tcPr>
          <w:p w:rsidR="006448CA" w:rsidRDefault="00B7707D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7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Оценка образовательной деятельности</w:t>
            </w:r>
          </w:p>
        </w:tc>
        <w:tc>
          <w:tcPr>
            <w:tcW w:w="851" w:type="dxa"/>
          </w:tcPr>
          <w:p w:rsidR="008171FB" w:rsidRDefault="00974CE0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P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истема управления организации</w:t>
            </w:r>
          </w:p>
        </w:tc>
        <w:tc>
          <w:tcPr>
            <w:tcW w:w="851" w:type="dxa"/>
          </w:tcPr>
          <w:p w:rsidR="008171FB" w:rsidRDefault="00974CE0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рганизация учебного процесса</w:t>
            </w:r>
          </w:p>
        </w:tc>
        <w:tc>
          <w:tcPr>
            <w:tcW w:w="851" w:type="dxa"/>
          </w:tcPr>
          <w:p w:rsidR="008171FB" w:rsidRDefault="00974CE0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одержание и качество подготовки </w:t>
            </w:r>
            <w:proofErr w:type="gramStart"/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8171FB" w:rsidRDefault="00974CE0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остребованность</w:t>
            </w:r>
            <w:proofErr w:type="spellEnd"/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выпускников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ачество кадрового обеспечения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ачество учебно-методического обеспечения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ачество библиотечно-информационного обеспечения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атериально-техническая база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</w:t>
            </w:r>
            <w:r w:rsidRPr="00CC3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ункционирование внутренней системы оценки качества образования</w:t>
            </w:r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974C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8171FB" w:rsidTr="00C8041B">
        <w:trPr>
          <w:trHeight w:val="644"/>
        </w:trPr>
        <w:tc>
          <w:tcPr>
            <w:tcW w:w="9214" w:type="dxa"/>
          </w:tcPr>
          <w:p w:rsidR="008171FB" w:rsidRDefault="008171FB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17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11. Показатели деятельности профессиональной образовательной организации, подлежащей </w:t>
            </w:r>
            <w:proofErr w:type="spellStart"/>
            <w:r w:rsidRPr="008171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самообследованию</w:t>
            </w:r>
            <w:proofErr w:type="spellEnd"/>
          </w:p>
        </w:tc>
        <w:tc>
          <w:tcPr>
            <w:tcW w:w="851" w:type="dxa"/>
          </w:tcPr>
          <w:p w:rsidR="008171FB" w:rsidRDefault="00011FB9" w:rsidP="008171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C22E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</w:tbl>
    <w:p w:rsidR="00CC3836" w:rsidRPr="008171FB" w:rsidRDefault="00CC3836" w:rsidP="008171F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1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bookmarkEnd w:id="1"/>
    <w:p w:rsidR="00532CCB" w:rsidRDefault="006448CA" w:rsidP="006448CA">
      <w:pPr>
        <w:pStyle w:val="13"/>
        <w:keepNext/>
        <w:keepLines/>
        <w:shd w:val="clear" w:color="auto" w:fill="auto"/>
        <w:spacing w:after="0" w:line="240" w:lineRule="auto"/>
        <w:ind w:right="20"/>
        <w:contextualSpacing/>
        <w:jc w:val="lef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                        </w:t>
      </w:r>
      <w:r w:rsidR="00B770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Введение</w:t>
      </w:r>
    </w:p>
    <w:p w:rsidR="00532CCB" w:rsidRPr="00532CCB" w:rsidRDefault="00532CCB" w:rsidP="00532CCB">
      <w:pPr>
        <w:rPr>
          <w:lang w:bidi="ar-SA"/>
        </w:rPr>
      </w:pPr>
    </w:p>
    <w:p w:rsid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lang w:bidi="ar-SA"/>
        </w:rPr>
        <w:t xml:space="preserve">      </w:t>
      </w:r>
      <w:r w:rsidR="00B7707D">
        <w:rPr>
          <w:lang w:bidi="ar-SA"/>
        </w:rPr>
        <w:t xml:space="preserve"> </w:t>
      </w:r>
      <w:r w:rsidRPr="00532CCB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Частного учреждения профессиональной образовательной организации «Гуманитарный колледж» г. Омска</w:t>
      </w:r>
      <w:r w:rsidRPr="005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 ПОО «Г</w:t>
      </w:r>
      <w:r w:rsidR="00974C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7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Колледж)</w:t>
      </w:r>
      <w:r w:rsidRPr="00532CCB">
        <w:t xml:space="preserve"> </w:t>
      </w:r>
      <w:r w:rsidRPr="00532CCB">
        <w:rPr>
          <w:rFonts w:ascii="Times New Roman" w:hAnsi="Times New Roman" w:cs="Times New Roman"/>
          <w:sz w:val="28"/>
          <w:szCs w:val="28"/>
        </w:rPr>
        <w:t>подготовлен в соответст</w:t>
      </w:r>
      <w:r w:rsidR="00974CE0">
        <w:rPr>
          <w:rFonts w:ascii="Times New Roman" w:hAnsi="Times New Roman" w:cs="Times New Roman"/>
          <w:sz w:val="28"/>
          <w:szCs w:val="28"/>
        </w:rPr>
        <w:t xml:space="preserve">вии с нормативными документами, </w:t>
      </w:r>
      <w:r w:rsidRPr="00532CCB">
        <w:rPr>
          <w:rFonts w:ascii="Times New Roman" w:hAnsi="Times New Roman" w:cs="Times New Roman"/>
          <w:sz w:val="28"/>
          <w:szCs w:val="28"/>
        </w:rPr>
        <w:t xml:space="preserve">регулирующими процедуру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</w:t>
      </w:r>
    </w:p>
    <w:p w:rsidR="006448CA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>− Федеральным законом от 29.12.2012 № 273-ФЗ «Об образовании в Российской Федерации»</w:t>
      </w:r>
    </w:p>
    <w:p w:rsidR="00532CCB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 октября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532CCB" w:rsidRPr="00532CCB" w:rsidRDefault="00532CCB" w:rsidP="00245A04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 −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  <w:r w:rsidR="00245A04" w:rsidRPr="00245A04">
        <w:t xml:space="preserve"> </w:t>
      </w:r>
      <w:r w:rsidR="00764DDA">
        <w:rPr>
          <w:rFonts w:ascii="Times New Roman" w:hAnsi="Times New Roman" w:cs="Times New Roman"/>
          <w:sz w:val="28"/>
          <w:szCs w:val="28"/>
        </w:rPr>
        <w:t>(ред. от 15.02.2017, с изменениями</w:t>
      </w:r>
      <w:r w:rsidR="00245A04" w:rsidRPr="00245A04">
        <w:rPr>
          <w:rFonts w:ascii="Times New Roman" w:hAnsi="Times New Roman" w:cs="Times New Roman"/>
          <w:sz w:val="28"/>
          <w:szCs w:val="28"/>
        </w:rPr>
        <w:t xml:space="preserve"> </w:t>
      </w:r>
      <w:r w:rsidR="00245A04">
        <w:rPr>
          <w:rFonts w:ascii="Times New Roman" w:hAnsi="Times New Roman" w:cs="Times New Roman"/>
          <w:sz w:val="28"/>
          <w:szCs w:val="28"/>
        </w:rPr>
        <w:t>о</w:t>
      </w:r>
      <w:r w:rsidR="00245A04" w:rsidRPr="00245A04">
        <w:rPr>
          <w:rFonts w:ascii="Times New Roman" w:hAnsi="Times New Roman" w:cs="Times New Roman"/>
          <w:sz w:val="28"/>
          <w:szCs w:val="28"/>
        </w:rPr>
        <w:t>т 03.11.2022)</w:t>
      </w:r>
      <w:r w:rsidRPr="0053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CB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</w:t>
      </w:r>
      <w:r w:rsidR="00764DDA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764DDA">
        <w:rPr>
          <w:rFonts w:ascii="Times New Roman" w:hAnsi="Times New Roman" w:cs="Times New Roman"/>
          <w:sz w:val="28"/>
          <w:szCs w:val="28"/>
        </w:rPr>
        <w:t>» (с изменениями на 15.02.</w:t>
      </w:r>
      <w:r w:rsidRPr="00532CCB">
        <w:rPr>
          <w:rFonts w:ascii="Times New Roman" w:hAnsi="Times New Roman" w:cs="Times New Roman"/>
          <w:sz w:val="28"/>
          <w:szCs w:val="28"/>
        </w:rPr>
        <w:t xml:space="preserve"> 2017 года)</w:t>
      </w:r>
    </w:p>
    <w:p w:rsidR="00532CCB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  <w:lang w:bidi="ar-SA"/>
        </w:rPr>
        <w:t xml:space="preserve">      </w:t>
      </w:r>
      <w:r w:rsidRPr="00532CCB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проводилась оценка образовательной деятельности, системы управления Колледжем, содержания и качества подготовки обучающихся, организации учебного процесса,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Колледжа, подлежащей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CCB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    Отчетным периодом являе</w:t>
      </w:r>
      <w:r>
        <w:rPr>
          <w:rFonts w:ascii="Times New Roman" w:hAnsi="Times New Roman" w:cs="Times New Roman"/>
          <w:sz w:val="28"/>
          <w:szCs w:val="28"/>
        </w:rPr>
        <w:t xml:space="preserve">тся предшествующий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532CCB" w:rsidRPr="00532CCB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     Результаты </w:t>
      </w:r>
      <w:proofErr w:type="spellStart"/>
      <w:r w:rsidRPr="00532CC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32CCB">
        <w:rPr>
          <w:rFonts w:ascii="Times New Roman" w:hAnsi="Times New Roman" w:cs="Times New Roman"/>
          <w:sz w:val="28"/>
          <w:szCs w:val="28"/>
        </w:rPr>
        <w:t xml:space="preserve"> колледжа оформлены в виде отчета, включающего аналитическую часть и результаты анализа показателей деятельности Колледжа. Показатели деятельности Колледжа сформированы с учетом изменений от 15.02.2017</w:t>
      </w:r>
      <w:r w:rsidR="00336305">
        <w:rPr>
          <w:rFonts w:ascii="Times New Roman" w:hAnsi="Times New Roman" w:cs="Times New Roman"/>
          <w:sz w:val="28"/>
          <w:szCs w:val="28"/>
        </w:rPr>
        <w:t xml:space="preserve"> г</w:t>
      </w:r>
      <w:r w:rsidRPr="00532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07D" w:rsidRDefault="00532CCB" w:rsidP="00B7707D">
      <w:pPr>
        <w:jc w:val="both"/>
        <w:rPr>
          <w:rFonts w:ascii="Times New Roman" w:hAnsi="Times New Roman" w:cs="Times New Roman"/>
          <w:sz w:val="28"/>
          <w:szCs w:val="28"/>
        </w:rPr>
      </w:pPr>
      <w:r w:rsidRPr="00532CC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7707D" w:rsidRPr="00B7707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B7707D" w:rsidRPr="00B7707D">
        <w:rPr>
          <w:rFonts w:ascii="Times New Roman" w:hAnsi="Times New Roman" w:cs="Times New Roman"/>
          <w:sz w:val="28"/>
          <w:szCs w:val="28"/>
        </w:rPr>
        <w:t xml:space="preserve"> проводилось комиссией под председательством </w:t>
      </w:r>
      <w:r w:rsidR="00B7707D">
        <w:rPr>
          <w:rFonts w:ascii="Times New Roman" w:hAnsi="Times New Roman" w:cs="Times New Roman"/>
          <w:sz w:val="28"/>
          <w:szCs w:val="28"/>
        </w:rPr>
        <w:t>директора</w:t>
      </w:r>
      <w:r w:rsidR="00974CE0">
        <w:rPr>
          <w:rFonts w:ascii="Times New Roman" w:hAnsi="Times New Roman" w:cs="Times New Roman"/>
          <w:sz w:val="28"/>
          <w:szCs w:val="28"/>
        </w:rPr>
        <w:t xml:space="preserve"> Частного учреждения профессиональной образовательной организации «Гуманитарный колледж» </w:t>
      </w:r>
      <w:proofErr w:type="gramStart"/>
      <w:r w:rsidR="00974C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4CE0">
        <w:rPr>
          <w:rFonts w:ascii="Times New Roman" w:hAnsi="Times New Roman" w:cs="Times New Roman"/>
          <w:sz w:val="28"/>
          <w:szCs w:val="28"/>
        </w:rPr>
        <w:t xml:space="preserve">. Омска, </w:t>
      </w:r>
      <w:r w:rsidR="00974CE0" w:rsidRPr="00974CE0">
        <w:rPr>
          <w:rFonts w:ascii="Times New Roman" w:hAnsi="Times New Roman" w:cs="Times New Roman"/>
          <w:sz w:val="28"/>
          <w:szCs w:val="28"/>
        </w:rPr>
        <w:t>профессора</w:t>
      </w:r>
      <w:r w:rsidR="00974CE0" w:rsidRPr="00B7707D">
        <w:rPr>
          <w:rFonts w:ascii="Times New Roman" w:hAnsi="Times New Roman" w:cs="Times New Roman"/>
          <w:sz w:val="28"/>
          <w:szCs w:val="28"/>
        </w:rPr>
        <w:t xml:space="preserve"> </w:t>
      </w:r>
      <w:r w:rsidR="00B7707D" w:rsidRPr="00B7707D">
        <w:rPr>
          <w:rFonts w:ascii="Times New Roman" w:hAnsi="Times New Roman" w:cs="Times New Roman"/>
          <w:sz w:val="28"/>
          <w:szCs w:val="28"/>
        </w:rPr>
        <w:t>А. Э. Еремеева.</w:t>
      </w:r>
    </w:p>
    <w:p w:rsidR="00B7707D" w:rsidRDefault="00B7707D" w:rsidP="00B77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07D" w:rsidRDefault="00B7707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E14CCF" w:rsidRPr="00B7707D" w:rsidRDefault="00E14CCF" w:rsidP="00B77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7D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1. </w:t>
      </w:r>
      <w:r w:rsidR="00ED0E33" w:rsidRPr="00B7707D">
        <w:rPr>
          <w:rFonts w:ascii="Times New Roman" w:eastAsia="Times New Roman" w:hAnsi="Times New Roman" w:cs="Times New Roman"/>
          <w:b/>
          <w:color w:val="auto"/>
          <w:lang w:bidi="ar-SA"/>
        </w:rPr>
        <w:t>Оценка образовательной деятельности</w:t>
      </w:r>
    </w:p>
    <w:p w:rsidR="00C826B3" w:rsidRPr="006E5D58" w:rsidRDefault="00EF0589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 xml:space="preserve">Полное наименование 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в соответствии с уставом и свидете</w:t>
      </w:r>
      <w:r w:rsidR="0009000B" w:rsidRPr="006E5D58">
        <w:rPr>
          <w:rFonts w:ascii="Times New Roman" w:hAnsi="Times New Roman" w:cs="Times New Roman"/>
          <w:bCs/>
          <w:sz w:val="28"/>
          <w:szCs w:val="28"/>
        </w:rPr>
        <w:t>льством о внесении записи в Еди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ный государственный реестр юридических лиц</w:t>
      </w:r>
      <w:r w:rsidR="00E14CC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Частное учреждение профессиональн</w:t>
      </w:r>
      <w:r w:rsidR="006E5D58">
        <w:rPr>
          <w:rFonts w:ascii="Times New Roman" w:hAnsi="Times New Roman" w:cs="Times New Roman"/>
          <w:bCs/>
          <w:sz w:val="28"/>
          <w:szCs w:val="28"/>
        </w:rPr>
        <w:t xml:space="preserve">ая образовательная организация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 xml:space="preserve">«Гуманитарный колледж» </w:t>
      </w:r>
      <w:proofErr w:type="gramStart"/>
      <w:r w:rsidR="0070649C" w:rsidRPr="006E5D5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70649C" w:rsidRPr="006E5D58">
        <w:rPr>
          <w:rFonts w:ascii="Times New Roman" w:hAnsi="Times New Roman" w:cs="Times New Roman"/>
          <w:bCs/>
          <w:sz w:val="28"/>
          <w:szCs w:val="28"/>
        </w:rPr>
        <w:t>.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9C" w:rsidRPr="006E5D58">
        <w:rPr>
          <w:rFonts w:ascii="Times New Roman" w:hAnsi="Times New Roman" w:cs="Times New Roman"/>
          <w:bCs/>
          <w:sz w:val="28"/>
          <w:szCs w:val="28"/>
        </w:rPr>
        <w:t>Омска</w:t>
      </w:r>
      <w:r w:rsidR="006E5D5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21" w:rsidRP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Юридический адрес:</w:t>
      </w:r>
      <w:r w:rsidR="0009000B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>644105, г.</w:t>
      </w:r>
      <w:r w:rsidR="00DF4521" w:rsidRPr="00ED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>Омск, ул. 4 -</w:t>
      </w:r>
      <w:proofErr w:type="spellStart"/>
      <w:r w:rsidRPr="00ED0E33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ED0E33">
        <w:rPr>
          <w:rFonts w:ascii="Times New Roman" w:hAnsi="Times New Roman" w:cs="Times New Roman"/>
          <w:bCs/>
          <w:sz w:val="28"/>
          <w:szCs w:val="28"/>
        </w:rPr>
        <w:t xml:space="preserve"> Челюскинцев, д. 2а</w:t>
      </w:r>
      <w:r w:rsidRPr="00ED0E33">
        <w:rPr>
          <w:rFonts w:ascii="Times New Roman" w:hAnsi="Times New Roman" w:cs="Times New Roman"/>
          <w:bCs/>
          <w:sz w:val="28"/>
          <w:szCs w:val="28"/>
        </w:rPr>
        <w:tab/>
      </w:r>
    </w:p>
    <w:p w:rsidR="00C826B3" w:rsidRP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 xml:space="preserve">Фактический адрес: </w:t>
      </w:r>
      <w:r w:rsidR="00ED0E33" w:rsidRPr="00ED0E33">
        <w:rPr>
          <w:rFonts w:ascii="Times New Roman" w:hAnsi="Times New Roman" w:cs="Times New Roman"/>
          <w:bCs/>
          <w:sz w:val="28"/>
          <w:szCs w:val="28"/>
        </w:rPr>
        <w:t>644105, г. Омск, ул. 4 -</w:t>
      </w:r>
      <w:proofErr w:type="spellStart"/>
      <w:r w:rsidR="00ED0E33" w:rsidRPr="00ED0E33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ED0E33" w:rsidRPr="00ED0E33">
        <w:rPr>
          <w:rFonts w:ascii="Times New Roman" w:hAnsi="Times New Roman" w:cs="Times New Roman"/>
          <w:bCs/>
          <w:sz w:val="28"/>
          <w:szCs w:val="28"/>
        </w:rPr>
        <w:t xml:space="preserve"> Челюскинцев, д. 2а</w:t>
      </w:r>
    </w:p>
    <w:p w:rsidR="00C826B3" w:rsidRPr="00ED0E33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Телефоны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26-36-17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26</w:t>
      </w:r>
      <w:r w:rsidRPr="00ED0E33">
        <w:rPr>
          <w:rFonts w:ascii="Times New Roman" w:hAnsi="Times New Roman" w:cs="Times New Roman"/>
          <w:bCs/>
          <w:sz w:val="28"/>
          <w:szCs w:val="28"/>
        </w:rPr>
        <w:t>-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31</w:t>
      </w:r>
      <w:r w:rsidRPr="00ED0E33">
        <w:rPr>
          <w:rFonts w:ascii="Times New Roman" w:hAnsi="Times New Roman" w:cs="Times New Roman"/>
          <w:bCs/>
          <w:sz w:val="28"/>
          <w:szCs w:val="28"/>
        </w:rPr>
        <w:t>-</w:t>
      </w:r>
      <w:r w:rsidR="001310BD" w:rsidRPr="00ED0E33">
        <w:rPr>
          <w:rFonts w:ascii="Times New Roman" w:hAnsi="Times New Roman" w:cs="Times New Roman"/>
          <w:bCs/>
          <w:sz w:val="28"/>
          <w:szCs w:val="28"/>
        </w:rPr>
        <w:t>23</w:t>
      </w:r>
    </w:p>
    <w:p w:rsidR="00C826B3" w:rsidRP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Факс: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589" w:rsidRPr="00ED0E33">
        <w:rPr>
          <w:rFonts w:ascii="Times New Roman" w:hAnsi="Times New Roman" w:cs="Times New Roman"/>
          <w:bCs/>
          <w:sz w:val="28"/>
          <w:szCs w:val="28"/>
        </w:rPr>
        <w:t>28-47-43</w:t>
      </w:r>
    </w:p>
    <w:p w:rsidR="00C826B3" w:rsidRPr="005042BD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14CC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5042BD">
        <w:rPr>
          <w:rFonts w:ascii="Times New Roman" w:hAnsi="Times New Roman" w:cs="Times New Roman"/>
          <w:bCs/>
          <w:sz w:val="28"/>
          <w:szCs w:val="28"/>
        </w:rPr>
        <w:t>-</w:t>
      </w:r>
      <w:r w:rsidRPr="00E14CC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042BD">
        <w:rPr>
          <w:rFonts w:ascii="Times New Roman" w:hAnsi="Times New Roman" w:cs="Times New Roman"/>
          <w:bCs/>
          <w:sz w:val="28"/>
          <w:szCs w:val="28"/>
        </w:rPr>
        <w:t>:</w:t>
      </w:r>
      <w:r w:rsidR="00225C51" w:rsidRPr="005042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gumkollege</w:t>
      </w:r>
      <w:proofErr w:type="spellEnd"/>
      <w:r w:rsidR="00EC2430" w:rsidRPr="005042BD">
        <w:rPr>
          <w:rFonts w:ascii="Times New Roman" w:hAnsi="Times New Roman" w:cs="Times New Roman"/>
          <w:bCs/>
          <w:sz w:val="28"/>
          <w:szCs w:val="28"/>
        </w:rPr>
        <w:t>_</w:t>
      </w:r>
      <w:r w:rsidR="00BB3974" w:rsidRPr="005042BD">
        <w:rPr>
          <w:rFonts w:ascii="Times New Roman" w:hAnsi="Times New Roman" w:cs="Times New Roman"/>
          <w:bCs/>
          <w:sz w:val="28"/>
          <w:szCs w:val="28"/>
        </w:rPr>
        <w:t>55@</w:t>
      </w:r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BB3974" w:rsidRPr="005042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B3974" w:rsidRPr="00E14CC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DF4521" w:rsidRP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Сайт:</w:t>
      </w:r>
      <w:r w:rsidR="00225C51" w:rsidRPr="006E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974" w:rsidRPr="006E5D58">
        <w:rPr>
          <w:rFonts w:ascii="Times New Roman" w:hAnsi="Times New Roman" w:cs="Times New Roman"/>
          <w:bCs/>
          <w:sz w:val="28"/>
          <w:szCs w:val="28"/>
        </w:rPr>
        <w:t>https://omgk.ru</w:t>
      </w:r>
    </w:p>
    <w:p w:rsidR="00C826B3" w:rsidRPr="00ED0E33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5D58">
        <w:rPr>
          <w:rFonts w:ascii="Times New Roman" w:hAnsi="Times New Roman" w:cs="Times New Roman"/>
          <w:bCs/>
          <w:sz w:val="28"/>
          <w:szCs w:val="28"/>
        </w:rPr>
        <w:t>Год установления государственного статуса:</w:t>
      </w:r>
      <w:r w:rsidR="00CC5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51" w:rsidRPr="00ED0E33">
        <w:rPr>
          <w:rFonts w:ascii="Times New Roman" w:hAnsi="Times New Roman" w:cs="Times New Roman"/>
          <w:bCs/>
          <w:sz w:val="28"/>
          <w:szCs w:val="28"/>
        </w:rPr>
        <w:t>2003 г.</w:t>
      </w:r>
      <w:r w:rsidRPr="00ED0E33">
        <w:rPr>
          <w:rFonts w:ascii="Times New Roman" w:hAnsi="Times New Roman" w:cs="Times New Roman"/>
          <w:bCs/>
          <w:sz w:val="28"/>
          <w:szCs w:val="28"/>
        </w:rPr>
        <w:tab/>
      </w:r>
    </w:p>
    <w:p w:rsidR="00C826B3" w:rsidRPr="00ED0E33" w:rsidRDefault="00E14CCF" w:rsidP="00B041E2">
      <w:pPr>
        <w:pStyle w:val="20"/>
        <w:shd w:val="clear" w:color="auto" w:fill="auto"/>
        <w:tabs>
          <w:tab w:val="left" w:leader="underscore" w:pos="851"/>
          <w:tab w:val="left" w:leader="underscore" w:pos="6521"/>
          <w:tab w:val="left" w:pos="9214"/>
          <w:tab w:val="left" w:pos="9356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Учредители: </w:t>
      </w:r>
      <w:r w:rsidR="0070649C" w:rsidRPr="00ED0E33">
        <w:rPr>
          <w:rFonts w:ascii="Times New Roman" w:hAnsi="Times New Roman" w:cs="Times New Roman"/>
          <w:bCs/>
          <w:sz w:val="28"/>
          <w:szCs w:val="28"/>
        </w:rPr>
        <w:t>Частное учреждение образовательная организация высшего образования</w:t>
      </w:r>
      <w:r w:rsidR="00EF0589" w:rsidRPr="00ED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49C" w:rsidRPr="00ED0E33">
        <w:rPr>
          <w:rFonts w:ascii="Times New Roman" w:hAnsi="Times New Roman" w:cs="Times New Roman"/>
          <w:bCs/>
          <w:sz w:val="28"/>
          <w:szCs w:val="28"/>
        </w:rPr>
        <w:t>«Омская гуманитарная академия»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0649C" w:rsidRPr="00ED0E33">
        <w:rPr>
          <w:rFonts w:ascii="Times New Roman" w:hAnsi="Times New Roman" w:cs="Times New Roman"/>
          <w:bCs/>
          <w:sz w:val="28"/>
          <w:szCs w:val="28"/>
        </w:rPr>
        <w:tab/>
      </w:r>
    </w:p>
    <w:p w:rsidR="00C826B3" w:rsidRPr="00ED0E33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4234"/>
          <w:tab w:val="left" w:leader="underscore" w:pos="9214"/>
        </w:tabs>
        <w:spacing w:before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 xml:space="preserve">Регистрация устава в ИФНС </w:t>
      </w:r>
      <w:r w:rsidRPr="00ED0E33">
        <w:rPr>
          <w:rFonts w:ascii="Times New Roman" w:hAnsi="Times New Roman" w:cs="Times New Roman"/>
          <w:bCs/>
          <w:sz w:val="28"/>
          <w:szCs w:val="28"/>
        </w:rPr>
        <w:t>№1 по Омской области</w:t>
      </w:r>
      <w:r w:rsidR="00C56B0A" w:rsidRPr="00ED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sz w:val="28"/>
          <w:szCs w:val="28"/>
        </w:rPr>
        <w:t xml:space="preserve">от </w:t>
      </w:r>
      <w:r w:rsidRPr="00ED0E33">
        <w:rPr>
          <w:rFonts w:ascii="Times New Roman" w:hAnsi="Times New Roman" w:cs="Times New Roman"/>
          <w:bCs/>
          <w:sz w:val="28"/>
          <w:szCs w:val="28"/>
        </w:rPr>
        <w:t>22.10.2015 г.</w:t>
      </w:r>
      <w:r w:rsidR="00A7593E" w:rsidRPr="00ED0E3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D0E3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 </w:t>
      </w:r>
      <w:r w:rsidRPr="00ED0E33">
        <w:rPr>
          <w:rFonts w:ascii="Times New Roman" w:hAnsi="Times New Roman" w:cs="Times New Roman"/>
          <w:bCs/>
          <w:sz w:val="28"/>
          <w:szCs w:val="28"/>
        </w:rPr>
        <w:t>2155543487339</w:t>
      </w:r>
      <w:r w:rsidR="00E14CCF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Pr="00ED0E33">
        <w:rPr>
          <w:rFonts w:ascii="Times New Roman" w:hAnsi="Times New Roman" w:cs="Times New Roman"/>
          <w:sz w:val="28"/>
          <w:szCs w:val="28"/>
        </w:rPr>
        <w:t>(О</w:t>
      </w:r>
      <w:r w:rsidR="000F5E6D" w:rsidRPr="00ED0E33">
        <w:rPr>
          <w:rFonts w:ascii="Times New Roman" w:hAnsi="Times New Roman" w:cs="Times New Roman"/>
          <w:sz w:val="28"/>
          <w:szCs w:val="28"/>
        </w:rPr>
        <w:t>Г</w:t>
      </w:r>
      <w:r w:rsidRPr="00ED0E33">
        <w:rPr>
          <w:rFonts w:ascii="Times New Roman" w:hAnsi="Times New Roman" w:cs="Times New Roman"/>
          <w:sz w:val="28"/>
          <w:szCs w:val="28"/>
        </w:rPr>
        <w:t xml:space="preserve">РН </w:t>
      </w:r>
      <w:r w:rsidRPr="00ED0E33">
        <w:rPr>
          <w:rFonts w:ascii="Times New Roman" w:hAnsi="Times New Roman" w:cs="Times New Roman"/>
          <w:bCs/>
          <w:sz w:val="28"/>
          <w:szCs w:val="28"/>
        </w:rPr>
        <w:t>1025500609100</w:t>
      </w:r>
      <w:r w:rsidRPr="00ED0E33">
        <w:rPr>
          <w:rFonts w:ascii="Times New Roman" w:hAnsi="Times New Roman" w:cs="Times New Roman"/>
          <w:sz w:val="28"/>
          <w:szCs w:val="28"/>
        </w:rPr>
        <w:t>)</w:t>
      </w:r>
      <w:r w:rsidR="00E14CCF">
        <w:rPr>
          <w:rFonts w:ascii="Times New Roman" w:hAnsi="Times New Roman" w:cs="Times New Roman"/>
          <w:sz w:val="28"/>
          <w:szCs w:val="28"/>
        </w:rPr>
        <w:t>.</w:t>
      </w:r>
    </w:p>
    <w:p w:rsidR="00C826B3" w:rsidRPr="006E5D58" w:rsidRDefault="0070649C" w:rsidP="00B041E2">
      <w:pPr>
        <w:pStyle w:val="20"/>
        <w:shd w:val="clear" w:color="auto" w:fill="auto"/>
        <w:tabs>
          <w:tab w:val="left" w:pos="512"/>
          <w:tab w:val="left" w:leader="underscore" w:pos="851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 xml:space="preserve">Предыдущая лицензия от </w:t>
      </w:r>
      <w:r w:rsidRPr="00ED0E33">
        <w:rPr>
          <w:rFonts w:ascii="Times New Roman" w:hAnsi="Times New Roman" w:cs="Times New Roman"/>
          <w:bCs/>
          <w:sz w:val="28"/>
          <w:szCs w:val="28"/>
        </w:rPr>
        <w:t>28.03.2011 г.</w:t>
      </w:r>
      <w:r w:rsidRPr="00ED0E33"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 w:rsidRPr="00ED0E33">
        <w:rPr>
          <w:rFonts w:ascii="Times New Roman" w:hAnsi="Times New Roman" w:cs="Times New Roman"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ED0E33">
        <w:rPr>
          <w:rFonts w:ascii="Times New Roman" w:hAnsi="Times New Roman" w:cs="Times New Roman"/>
          <w:sz w:val="28"/>
          <w:szCs w:val="28"/>
        </w:rPr>
        <w:t xml:space="preserve"> № </w:t>
      </w:r>
      <w:r w:rsidRPr="00ED0E33">
        <w:rPr>
          <w:rFonts w:ascii="Times New Roman" w:hAnsi="Times New Roman" w:cs="Times New Roman"/>
          <w:bCs/>
          <w:sz w:val="28"/>
          <w:szCs w:val="28"/>
        </w:rPr>
        <w:t>0000433</w:t>
      </w:r>
      <w:r w:rsidR="00E52B2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52B2E">
        <w:rPr>
          <w:rFonts w:ascii="Times New Roman" w:hAnsi="Times New Roman" w:cs="Times New Roman"/>
          <w:bCs/>
          <w:sz w:val="28"/>
          <w:szCs w:val="28"/>
        </w:rPr>
        <w:t>Выдана</w:t>
      </w:r>
      <w:proofErr w:type="gramEnd"/>
      <w:r w:rsidR="00E52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Министерством образования Омской области, </w:t>
      </w:r>
      <w:proofErr w:type="spellStart"/>
      <w:r w:rsidR="00563EC8" w:rsidRPr="00ED0E33">
        <w:rPr>
          <w:rFonts w:ascii="Times New Roman" w:hAnsi="Times New Roman" w:cs="Times New Roman"/>
          <w:bCs/>
          <w:sz w:val="28"/>
          <w:szCs w:val="28"/>
        </w:rPr>
        <w:t>рег</w:t>
      </w:r>
      <w:proofErr w:type="spellEnd"/>
      <w:r w:rsidRPr="00ED0E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E5D58">
        <w:rPr>
          <w:rFonts w:ascii="Times New Roman" w:hAnsi="Times New Roman" w:cs="Times New Roman"/>
          <w:bCs/>
          <w:sz w:val="28"/>
          <w:szCs w:val="28"/>
        </w:rPr>
        <w:t xml:space="preserve">№ 68-п, </w:t>
      </w:r>
      <w:r w:rsidR="00E52B2E">
        <w:rPr>
          <w:rFonts w:ascii="Times New Roman" w:hAnsi="Times New Roman" w:cs="Times New Roman"/>
          <w:bCs/>
          <w:sz w:val="28"/>
          <w:szCs w:val="28"/>
        </w:rPr>
        <w:t>действует бессрочно.</w:t>
      </w:r>
    </w:p>
    <w:p w:rsidR="00C826B3" w:rsidRPr="00ED0E33" w:rsidRDefault="0070649C" w:rsidP="00B041E2">
      <w:pPr>
        <w:pStyle w:val="20"/>
        <w:shd w:val="clear" w:color="auto" w:fill="auto"/>
        <w:tabs>
          <w:tab w:val="left" w:pos="512"/>
          <w:tab w:val="left" w:leader="underscore" w:pos="851"/>
        </w:tabs>
        <w:spacing w:before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 xml:space="preserve">Действующая лицензия от </w:t>
      </w:r>
      <w:r w:rsidRPr="00ED0E33">
        <w:rPr>
          <w:rFonts w:ascii="Times New Roman" w:hAnsi="Times New Roman" w:cs="Times New Roman"/>
          <w:bCs/>
          <w:sz w:val="28"/>
          <w:szCs w:val="28"/>
        </w:rPr>
        <w:t>02.12.2015 г.</w:t>
      </w:r>
      <w:r w:rsidRPr="00ED0E33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ED0E33">
        <w:rPr>
          <w:rFonts w:ascii="Times New Roman" w:hAnsi="Times New Roman" w:cs="Times New Roman"/>
          <w:bCs/>
          <w:sz w:val="28"/>
          <w:szCs w:val="28"/>
        </w:rPr>
        <w:t>55Л01</w:t>
      </w:r>
      <w:r w:rsidRPr="00ED0E33">
        <w:rPr>
          <w:rFonts w:ascii="Times New Roman" w:hAnsi="Times New Roman" w:cs="Times New Roman"/>
          <w:sz w:val="28"/>
          <w:szCs w:val="28"/>
        </w:rPr>
        <w:t xml:space="preserve"> № </w:t>
      </w:r>
      <w:r w:rsidRPr="00ED0E33">
        <w:rPr>
          <w:rFonts w:ascii="Times New Roman" w:hAnsi="Times New Roman" w:cs="Times New Roman"/>
          <w:bCs/>
          <w:sz w:val="28"/>
          <w:szCs w:val="28"/>
        </w:rPr>
        <w:t>0001164</w:t>
      </w:r>
      <w:r w:rsidR="00E52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9193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D0E33">
        <w:rPr>
          <w:rFonts w:ascii="Times New Roman" w:hAnsi="Times New Roman" w:cs="Times New Roman"/>
          <w:bCs/>
          <w:sz w:val="28"/>
          <w:szCs w:val="28"/>
        </w:rPr>
        <w:t xml:space="preserve">Министерством образования Омской области, </w:t>
      </w:r>
      <w:proofErr w:type="spellStart"/>
      <w:r w:rsidR="00563EC8" w:rsidRPr="00ED0E33">
        <w:rPr>
          <w:rFonts w:ascii="Times New Roman" w:hAnsi="Times New Roman" w:cs="Times New Roman"/>
          <w:bCs/>
          <w:sz w:val="28"/>
          <w:szCs w:val="28"/>
        </w:rPr>
        <w:t>рег</w:t>
      </w:r>
      <w:proofErr w:type="spellEnd"/>
      <w:r w:rsidR="006E5D58">
        <w:rPr>
          <w:rFonts w:ascii="Times New Roman" w:hAnsi="Times New Roman" w:cs="Times New Roman"/>
          <w:bCs/>
          <w:sz w:val="28"/>
          <w:szCs w:val="28"/>
        </w:rPr>
        <w:t>. № 471-п, бессрочно.</w:t>
      </w:r>
    </w:p>
    <w:p w:rsidR="00DF4521" w:rsidRPr="006E5D58" w:rsidRDefault="0070649C" w:rsidP="00B041E2">
      <w:pPr>
        <w:pStyle w:val="20"/>
        <w:shd w:val="clear" w:color="auto" w:fill="auto"/>
        <w:tabs>
          <w:tab w:val="left" w:leader="underscore" w:pos="851"/>
          <w:tab w:val="left" w:leader="underscore" w:pos="9193"/>
        </w:tabs>
        <w:spacing w:before="0" w:line="24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от </w:t>
      </w:r>
      <w:r w:rsidR="00EC2430" w:rsidRPr="00ED0E33">
        <w:rPr>
          <w:rFonts w:ascii="Times New Roman" w:hAnsi="Times New Roman" w:cs="Times New Roman"/>
          <w:bCs/>
          <w:sz w:val="28"/>
          <w:szCs w:val="28"/>
        </w:rPr>
        <w:t>04</w:t>
      </w:r>
      <w:r w:rsidRPr="00ED0E33">
        <w:rPr>
          <w:rFonts w:ascii="Times New Roman" w:hAnsi="Times New Roman" w:cs="Times New Roman"/>
          <w:bCs/>
          <w:sz w:val="28"/>
          <w:szCs w:val="28"/>
        </w:rPr>
        <w:t>.0</w:t>
      </w:r>
      <w:r w:rsidR="00EC2430" w:rsidRPr="00ED0E33">
        <w:rPr>
          <w:rFonts w:ascii="Times New Roman" w:hAnsi="Times New Roman" w:cs="Times New Roman"/>
          <w:bCs/>
          <w:sz w:val="28"/>
          <w:szCs w:val="28"/>
        </w:rPr>
        <w:t>7</w:t>
      </w:r>
      <w:r w:rsidRPr="00ED0E33">
        <w:rPr>
          <w:rFonts w:ascii="Times New Roman" w:hAnsi="Times New Roman" w:cs="Times New Roman"/>
          <w:bCs/>
          <w:sz w:val="28"/>
          <w:szCs w:val="28"/>
        </w:rPr>
        <w:t>.201</w:t>
      </w:r>
      <w:r w:rsidR="00EC2430" w:rsidRPr="00ED0E33">
        <w:rPr>
          <w:rFonts w:ascii="Times New Roman" w:hAnsi="Times New Roman" w:cs="Times New Roman"/>
          <w:bCs/>
          <w:sz w:val="28"/>
          <w:szCs w:val="28"/>
        </w:rPr>
        <w:t>9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ED0E33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ED0E33">
        <w:rPr>
          <w:rFonts w:ascii="Times New Roman" w:hAnsi="Times New Roman" w:cs="Times New Roman"/>
          <w:bCs/>
          <w:sz w:val="28"/>
          <w:szCs w:val="28"/>
        </w:rPr>
        <w:t>55А01</w:t>
      </w:r>
      <w:r w:rsidRPr="00ED0E33">
        <w:rPr>
          <w:rFonts w:ascii="Times New Roman" w:hAnsi="Times New Roman" w:cs="Times New Roman"/>
          <w:sz w:val="28"/>
          <w:szCs w:val="28"/>
        </w:rPr>
        <w:t xml:space="preserve"> № </w:t>
      </w:r>
      <w:r w:rsidRPr="00ED0E33">
        <w:rPr>
          <w:rFonts w:ascii="Times New Roman" w:hAnsi="Times New Roman" w:cs="Times New Roman"/>
          <w:bCs/>
          <w:sz w:val="28"/>
          <w:szCs w:val="28"/>
        </w:rPr>
        <w:t>000</w:t>
      </w:r>
      <w:r w:rsidR="00EC2430" w:rsidRPr="00ED0E33">
        <w:rPr>
          <w:rFonts w:ascii="Times New Roman" w:hAnsi="Times New Roman" w:cs="Times New Roman"/>
          <w:bCs/>
          <w:sz w:val="28"/>
          <w:szCs w:val="28"/>
        </w:rPr>
        <w:t>1379</w:t>
      </w:r>
      <w:r w:rsidR="00EF0589" w:rsidRPr="00ED0E33">
        <w:rPr>
          <w:rFonts w:ascii="Times New Roman" w:hAnsi="Times New Roman" w:cs="Times New Roman"/>
          <w:sz w:val="28"/>
          <w:szCs w:val="28"/>
        </w:rPr>
        <w:t xml:space="preserve"> 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Министерством образования Омской области, </w:t>
      </w:r>
      <w:proofErr w:type="spellStart"/>
      <w:r w:rsidR="00563EC8" w:rsidRPr="00ED0E33">
        <w:rPr>
          <w:rFonts w:ascii="Times New Roman" w:hAnsi="Times New Roman" w:cs="Times New Roman"/>
          <w:bCs/>
          <w:sz w:val="28"/>
          <w:szCs w:val="28"/>
        </w:rPr>
        <w:t>рег</w:t>
      </w:r>
      <w:proofErr w:type="spellEnd"/>
      <w:r w:rsidRPr="00ED0E33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 w:rsidR="00EC2430" w:rsidRPr="00ED0E33">
        <w:rPr>
          <w:rFonts w:ascii="Times New Roman" w:hAnsi="Times New Roman" w:cs="Times New Roman"/>
          <w:bCs/>
          <w:sz w:val="28"/>
          <w:szCs w:val="28"/>
        </w:rPr>
        <w:t>9</w:t>
      </w:r>
      <w:r w:rsidRPr="00ED0E33">
        <w:rPr>
          <w:rFonts w:ascii="Times New Roman" w:hAnsi="Times New Roman" w:cs="Times New Roman"/>
          <w:bCs/>
          <w:sz w:val="28"/>
          <w:szCs w:val="28"/>
        </w:rPr>
        <w:t xml:space="preserve">, до </w:t>
      </w:r>
      <w:r w:rsidR="00330C25" w:rsidRPr="00ED0E33">
        <w:rPr>
          <w:rFonts w:ascii="Times New Roman" w:hAnsi="Times New Roman" w:cs="Times New Roman"/>
          <w:bCs/>
          <w:sz w:val="28"/>
          <w:szCs w:val="28"/>
        </w:rPr>
        <w:t>04</w:t>
      </w:r>
      <w:r w:rsidRPr="00ED0E33">
        <w:rPr>
          <w:rFonts w:ascii="Times New Roman" w:hAnsi="Times New Roman" w:cs="Times New Roman"/>
          <w:bCs/>
          <w:sz w:val="28"/>
          <w:szCs w:val="28"/>
        </w:rPr>
        <w:t>.07.20</w:t>
      </w:r>
      <w:r w:rsidR="00330C25" w:rsidRPr="00ED0E33">
        <w:rPr>
          <w:rFonts w:ascii="Times New Roman" w:hAnsi="Times New Roman" w:cs="Times New Roman"/>
          <w:bCs/>
          <w:sz w:val="28"/>
          <w:szCs w:val="28"/>
        </w:rPr>
        <w:t>25</w:t>
      </w:r>
      <w:r w:rsidR="006E5D5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826B3" w:rsidRPr="00ED0E33" w:rsidRDefault="0070649C" w:rsidP="00B041E2">
      <w:pPr>
        <w:pStyle w:val="20"/>
        <w:shd w:val="clear" w:color="auto" w:fill="auto"/>
        <w:tabs>
          <w:tab w:val="left" w:pos="567"/>
          <w:tab w:val="left" w:leader="underscore" w:pos="851"/>
        </w:tabs>
        <w:spacing w:before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D0E33">
        <w:rPr>
          <w:rFonts w:ascii="Times New Roman" w:hAnsi="Times New Roman" w:cs="Times New Roman"/>
          <w:sz w:val="28"/>
          <w:szCs w:val="28"/>
        </w:rPr>
        <w:t>Филиалы, представительства (место нахождения, адрес): нет</w:t>
      </w:r>
    </w:p>
    <w:p w:rsidR="00DF4521" w:rsidRPr="00C56B0A" w:rsidRDefault="00DF4521" w:rsidP="006E5D58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B8C" w:rsidRPr="00B041E2" w:rsidRDefault="00374B8C" w:rsidP="00B041E2">
      <w:pPr>
        <w:pStyle w:val="13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>истема управления организации</w:t>
      </w:r>
    </w:p>
    <w:p w:rsidR="00374B8C" w:rsidRPr="00374B8C" w:rsidRDefault="00374B8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hAnsi="Times New Roman" w:cs="Times New Roman"/>
          <w:sz w:val="28"/>
          <w:szCs w:val="28"/>
        </w:rPr>
        <w:t xml:space="preserve">Управление колледжем осуществляется в соответствии с ФЗ РФ от 29 декабря 2012 года № 273-ФЗ «Об образовании в Российской Федерации», Порядком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374B8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74B8C">
        <w:rPr>
          <w:rFonts w:ascii="Times New Roman" w:hAnsi="Times New Roman" w:cs="Times New Roman"/>
          <w:sz w:val="28"/>
          <w:szCs w:val="28"/>
        </w:rPr>
        <w:t xml:space="preserve"> РФ от 14 июня 2013 г. №464) и Уставом колледжа.</w:t>
      </w:r>
    </w:p>
    <w:p w:rsidR="00B041E2" w:rsidRDefault="00374B8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колледжа осуществляет </w:t>
      </w:r>
      <w:r w:rsidR="0070649C" w:rsidRPr="00C56B0A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70649C" w:rsidRPr="00374B8C">
        <w:rPr>
          <w:rFonts w:ascii="Times New Roman" w:hAnsi="Times New Roman" w:cs="Times New Roman"/>
          <w:sz w:val="28"/>
          <w:szCs w:val="28"/>
        </w:rPr>
        <w:t>Еремеев Александр Эммануилович, доктор ф</w:t>
      </w:r>
      <w:r w:rsidR="00C56B0A" w:rsidRPr="00374B8C">
        <w:rPr>
          <w:rFonts w:ascii="Times New Roman" w:hAnsi="Times New Roman" w:cs="Times New Roman"/>
          <w:sz w:val="28"/>
          <w:szCs w:val="28"/>
        </w:rPr>
        <w:t xml:space="preserve">илологических наук, профессор, </w:t>
      </w:r>
      <w:r w:rsidR="0070649C" w:rsidRPr="00374B8C">
        <w:rPr>
          <w:rFonts w:ascii="Times New Roman" w:hAnsi="Times New Roman" w:cs="Times New Roman"/>
          <w:sz w:val="28"/>
          <w:szCs w:val="28"/>
        </w:rPr>
        <w:t>тел. 28-47-43</w:t>
      </w:r>
      <w:r w:rsidR="00B041E2">
        <w:rPr>
          <w:rFonts w:ascii="Times New Roman" w:hAnsi="Times New Roman" w:cs="Times New Roman"/>
          <w:sz w:val="28"/>
          <w:szCs w:val="28"/>
        </w:rPr>
        <w:t>.</w:t>
      </w:r>
      <w:r w:rsidR="0070649C" w:rsidRPr="00374B8C">
        <w:rPr>
          <w:rFonts w:ascii="Times New Roman" w:hAnsi="Times New Roman" w:cs="Times New Roman"/>
          <w:sz w:val="28"/>
          <w:szCs w:val="28"/>
        </w:rPr>
        <w:tab/>
      </w:r>
    </w:p>
    <w:p w:rsidR="00C826B3" w:rsidRPr="00C56B0A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Заместители директора:</w:t>
      </w:r>
    </w:p>
    <w:p w:rsidR="00C826B3" w:rsidRPr="00B041E2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041E2">
        <w:rPr>
          <w:rFonts w:ascii="Times New Roman" w:hAnsi="Times New Roman" w:cs="Times New Roman"/>
          <w:sz w:val="28"/>
          <w:szCs w:val="28"/>
        </w:rPr>
        <w:t xml:space="preserve">Исполнительный директор: </w:t>
      </w:r>
      <w:proofErr w:type="spellStart"/>
      <w:r w:rsidR="00330C25" w:rsidRPr="00B041E2">
        <w:rPr>
          <w:rFonts w:ascii="Times New Roman" w:hAnsi="Times New Roman" w:cs="Times New Roman"/>
          <w:sz w:val="28"/>
          <w:szCs w:val="28"/>
        </w:rPr>
        <w:t>Голубина</w:t>
      </w:r>
      <w:proofErr w:type="spellEnd"/>
      <w:r w:rsidR="00330C25" w:rsidRPr="00B041E2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 w:rsidRPr="00B041E2">
        <w:rPr>
          <w:rFonts w:ascii="Times New Roman" w:hAnsi="Times New Roman" w:cs="Times New Roman"/>
          <w:sz w:val="28"/>
          <w:szCs w:val="28"/>
        </w:rPr>
        <w:t>, тел.</w:t>
      </w:r>
      <w:r w:rsidR="00EF0589" w:rsidRPr="00B041E2">
        <w:rPr>
          <w:rFonts w:ascii="Times New Roman" w:hAnsi="Times New Roman" w:cs="Times New Roman"/>
          <w:sz w:val="28"/>
          <w:szCs w:val="28"/>
        </w:rPr>
        <w:t xml:space="preserve"> </w:t>
      </w:r>
      <w:r w:rsidR="00330C25" w:rsidRPr="00B041E2">
        <w:rPr>
          <w:rFonts w:ascii="Times New Roman" w:hAnsi="Times New Roman" w:cs="Times New Roman"/>
          <w:sz w:val="28"/>
          <w:szCs w:val="28"/>
        </w:rPr>
        <w:t>26-36-17</w:t>
      </w:r>
      <w:r w:rsidRPr="00B041E2">
        <w:rPr>
          <w:rFonts w:ascii="Times New Roman" w:hAnsi="Times New Roman" w:cs="Times New Roman"/>
          <w:sz w:val="28"/>
          <w:szCs w:val="28"/>
        </w:rPr>
        <w:tab/>
      </w:r>
    </w:p>
    <w:p w:rsidR="003C68EE" w:rsidRPr="00B041E2" w:rsidRDefault="00694161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041E2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70649C" w:rsidRPr="00B041E2">
        <w:rPr>
          <w:rFonts w:ascii="Times New Roman" w:hAnsi="Times New Roman" w:cs="Times New Roman"/>
          <w:sz w:val="28"/>
          <w:szCs w:val="28"/>
        </w:rPr>
        <w:t xml:space="preserve">: </w:t>
      </w:r>
      <w:r w:rsidRPr="00B041E2">
        <w:rPr>
          <w:rFonts w:ascii="Times New Roman" w:hAnsi="Times New Roman" w:cs="Times New Roman"/>
          <w:sz w:val="28"/>
          <w:szCs w:val="28"/>
        </w:rPr>
        <w:t>Довгань Ольга Владимировна</w:t>
      </w:r>
      <w:r w:rsidR="0070649C" w:rsidRPr="00B041E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bookmark3"/>
      <w:r w:rsidRPr="00B041E2">
        <w:rPr>
          <w:rFonts w:ascii="Times New Roman" w:hAnsi="Times New Roman" w:cs="Times New Roman"/>
          <w:sz w:val="28"/>
          <w:szCs w:val="28"/>
        </w:rPr>
        <w:t>тел. 26-31-23</w:t>
      </w:r>
    </w:p>
    <w:p w:rsidR="00B041E2" w:rsidRPr="00B041E2" w:rsidRDefault="00B041E2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4B8C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 созданы коллегиальные органы управления: Общее собрание работников и обучающихся колледжа  и Педагогический совет.</w:t>
      </w:r>
    </w:p>
    <w:p w:rsidR="00C826B3" w:rsidRPr="00C346FE" w:rsidRDefault="0070649C" w:rsidP="00995C43">
      <w:pPr>
        <w:pStyle w:val="20"/>
        <w:shd w:val="clear" w:color="auto" w:fill="auto"/>
        <w:tabs>
          <w:tab w:val="left" w:leader="underscore" w:pos="9214"/>
        </w:tabs>
        <w:spacing w:before="0" w:line="240" w:lineRule="auto"/>
        <w:ind w:right="20" w:firstLine="851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ookmark4"/>
      <w:bookmarkEnd w:id="2"/>
      <w:r w:rsidRPr="00C346FE">
        <w:rPr>
          <w:rFonts w:ascii="Times New Roman" w:hAnsi="Times New Roman" w:cs="Times New Roman"/>
          <w:sz w:val="28"/>
          <w:szCs w:val="28"/>
        </w:rPr>
        <w:lastRenderedPageBreak/>
        <w:t>Органами управления Колледжа являются:</w:t>
      </w:r>
      <w:bookmarkEnd w:id="3"/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Учредители - высший орган управления;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Директор - единоличный исполнительный орган;</w:t>
      </w:r>
    </w:p>
    <w:p w:rsidR="00416DC5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Общее собрание работников и обучающихс</w:t>
      </w:r>
      <w:r w:rsidR="00EF0589" w:rsidRPr="00C346FE">
        <w:rPr>
          <w:rFonts w:ascii="Times New Roman" w:hAnsi="Times New Roman" w:cs="Times New Roman"/>
          <w:sz w:val="28"/>
          <w:szCs w:val="28"/>
        </w:rPr>
        <w:t>я - коллегиальный представитель</w:t>
      </w:r>
      <w:r w:rsidRPr="00C346FE">
        <w:rPr>
          <w:rFonts w:ascii="Times New Roman" w:hAnsi="Times New Roman" w:cs="Times New Roman"/>
          <w:sz w:val="28"/>
          <w:szCs w:val="28"/>
        </w:rPr>
        <w:t>ный орган управления.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Высшим органом управления Колледжем</w:t>
      </w:r>
      <w:r w:rsidR="00416DC5" w:rsidRPr="00C346FE">
        <w:rPr>
          <w:rFonts w:ascii="Times New Roman" w:hAnsi="Times New Roman" w:cs="Times New Roman"/>
          <w:sz w:val="28"/>
          <w:szCs w:val="28"/>
        </w:rPr>
        <w:t xml:space="preserve"> является Учредитель. К исключи</w:t>
      </w:r>
      <w:r w:rsidRPr="00C346FE">
        <w:rPr>
          <w:rFonts w:ascii="Times New Roman" w:hAnsi="Times New Roman" w:cs="Times New Roman"/>
          <w:sz w:val="28"/>
          <w:szCs w:val="28"/>
        </w:rPr>
        <w:t>тельной компетенции Учредителя относится: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колледжа, принципов формирования и использования его имущества;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решений о внесении изменений, дополнений в Устав колледжа;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решения о реорганизации и ликвидации колледжа, назначение и прекращение деятельности ликвидационной комиссии (ликвидатора);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образование исполнительных органов колледжа и досрочное прекращение их полномочий:</w:t>
      </w:r>
    </w:p>
    <w:p w:rsidR="00C826B3" w:rsidRPr="00C346FE" w:rsidRDefault="0070649C" w:rsidP="00995C43">
      <w:pPr>
        <w:pStyle w:val="60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назначение директора и прекращение </w:t>
      </w:r>
      <w:r w:rsidR="00DB3911" w:rsidRPr="00C346FE">
        <w:rPr>
          <w:rFonts w:ascii="Times New Roman" w:hAnsi="Times New Roman" w:cs="Times New Roman"/>
          <w:sz w:val="28"/>
          <w:szCs w:val="28"/>
        </w:rPr>
        <w:t>(досрочное прекращение) его пол</w:t>
      </w:r>
      <w:r w:rsidRPr="00C346FE">
        <w:rPr>
          <w:rFonts w:ascii="Times New Roman" w:hAnsi="Times New Roman" w:cs="Times New Roman"/>
          <w:sz w:val="28"/>
          <w:szCs w:val="28"/>
        </w:rPr>
        <w:t>номочий;</w:t>
      </w:r>
    </w:p>
    <w:p w:rsidR="00C826B3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решений об участии в других организациях, вступлении в</w:t>
      </w:r>
      <w:r w:rsidR="00DB3911" w:rsidRPr="00C346FE">
        <w:rPr>
          <w:rFonts w:ascii="Times New Roman" w:hAnsi="Times New Roman" w:cs="Times New Roman"/>
          <w:sz w:val="28"/>
          <w:szCs w:val="28"/>
        </w:rPr>
        <w:t xml:space="preserve"> ассоциа</w:t>
      </w:r>
      <w:r w:rsidRPr="00C346FE">
        <w:rPr>
          <w:rFonts w:ascii="Times New Roman" w:hAnsi="Times New Roman" w:cs="Times New Roman"/>
          <w:sz w:val="28"/>
          <w:szCs w:val="28"/>
        </w:rPr>
        <w:t>ции и союзы;</w:t>
      </w:r>
    </w:p>
    <w:p w:rsidR="00416DC5" w:rsidRPr="00C346FE" w:rsidRDefault="0070649C" w:rsidP="00995C43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-7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иные полномочия, отнесенные законодательством Российской Федерации к компетенции Учредителя.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Общее руководство научно-педагогической и текущей деятельностью колледжа осуществляет коллегиальный исполнительный орган управления - Педагогический совет колледжа, возглавляемый директором (Пре</w:t>
      </w:r>
      <w:r w:rsidR="00416DC5" w:rsidRPr="00C346FE">
        <w:rPr>
          <w:rFonts w:ascii="Times New Roman" w:hAnsi="Times New Roman" w:cs="Times New Roman"/>
          <w:sz w:val="28"/>
          <w:szCs w:val="28"/>
        </w:rPr>
        <w:t>дседателем Педагогического сове</w:t>
      </w:r>
      <w:r w:rsidRPr="00C346FE">
        <w:rPr>
          <w:rFonts w:ascii="Times New Roman" w:hAnsi="Times New Roman" w:cs="Times New Roman"/>
          <w:sz w:val="28"/>
          <w:szCs w:val="28"/>
        </w:rPr>
        <w:t>та).</w:t>
      </w:r>
      <w:r w:rsidR="00416DC5" w:rsidRPr="00C3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Педагогический совет действует на основ</w:t>
      </w:r>
      <w:r w:rsidR="00EF0589" w:rsidRPr="00C346FE">
        <w:rPr>
          <w:rFonts w:ascii="Times New Roman" w:hAnsi="Times New Roman" w:cs="Times New Roman"/>
          <w:sz w:val="28"/>
          <w:szCs w:val="28"/>
        </w:rPr>
        <w:t>ании Положения о нем, утверждае</w:t>
      </w:r>
      <w:r w:rsidRPr="00C346FE">
        <w:rPr>
          <w:rFonts w:ascii="Times New Roman" w:hAnsi="Times New Roman" w:cs="Times New Roman"/>
          <w:sz w:val="28"/>
          <w:szCs w:val="28"/>
        </w:rPr>
        <w:t>мого директором.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колледжа осуществляет директор - доктор филологических наук, профессор А.Э. Еремеев. Директор назначается на должность учредителем сроком на пять лет. По и</w:t>
      </w:r>
      <w:r w:rsidR="00EF0589" w:rsidRPr="00C346FE">
        <w:rPr>
          <w:rFonts w:ascii="Times New Roman" w:hAnsi="Times New Roman" w:cs="Times New Roman"/>
          <w:sz w:val="28"/>
          <w:szCs w:val="28"/>
        </w:rPr>
        <w:t>стечении срока полномочий дирек</w:t>
      </w:r>
      <w:r w:rsidRPr="00C346FE">
        <w:rPr>
          <w:rFonts w:ascii="Times New Roman" w:hAnsi="Times New Roman" w:cs="Times New Roman"/>
          <w:sz w:val="28"/>
          <w:szCs w:val="28"/>
        </w:rPr>
        <w:t>тора, он представляет Учредителю отчет о работе за пятилетний срок.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Представительным органом колледжа, собирающимся для решения наиболее важных для деятельности всего колледжа вопро</w:t>
      </w:r>
      <w:r w:rsidR="00EF0589" w:rsidRPr="00C346FE">
        <w:rPr>
          <w:rFonts w:ascii="Times New Roman" w:hAnsi="Times New Roman" w:cs="Times New Roman"/>
          <w:sz w:val="28"/>
          <w:szCs w:val="28"/>
        </w:rPr>
        <w:t>сов, является Общее собрание ра</w:t>
      </w:r>
      <w:r w:rsidRPr="00C346FE">
        <w:rPr>
          <w:rFonts w:ascii="Times New Roman" w:hAnsi="Times New Roman" w:cs="Times New Roman"/>
          <w:sz w:val="28"/>
          <w:szCs w:val="28"/>
        </w:rPr>
        <w:t>ботников и обучающихся.</w:t>
      </w:r>
    </w:p>
    <w:p w:rsidR="00C826B3" w:rsidRPr="00C346FE" w:rsidRDefault="008A36A6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0649C" w:rsidRPr="00C346FE">
        <w:rPr>
          <w:rFonts w:ascii="Times New Roman" w:hAnsi="Times New Roman" w:cs="Times New Roman"/>
          <w:sz w:val="28"/>
          <w:szCs w:val="28"/>
        </w:rPr>
        <w:t>собрание работников и обучающихс</w:t>
      </w:r>
      <w:r w:rsidRPr="00C346FE">
        <w:rPr>
          <w:rFonts w:ascii="Times New Roman" w:hAnsi="Times New Roman" w:cs="Times New Roman"/>
          <w:sz w:val="28"/>
          <w:szCs w:val="28"/>
        </w:rPr>
        <w:t>я созывается по мере необходимо</w:t>
      </w:r>
      <w:r w:rsidR="0070649C" w:rsidRPr="00C346FE">
        <w:rPr>
          <w:rFonts w:ascii="Times New Roman" w:hAnsi="Times New Roman" w:cs="Times New Roman"/>
          <w:sz w:val="28"/>
          <w:szCs w:val="28"/>
        </w:rPr>
        <w:t>сти, но не реже одного раза в пять лет. В работе Общего собрания работников и обучающихся принимают участие представители</w:t>
      </w:r>
      <w:r w:rsidRPr="00C346FE">
        <w:rPr>
          <w:rFonts w:ascii="Times New Roman" w:hAnsi="Times New Roman" w:cs="Times New Roman"/>
          <w:sz w:val="28"/>
          <w:szCs w:val="28"/>
        </w:rPr>
        <w:t xml:space="preserve"> преподавательского (педагогиче</w:t>
      </w:r>
      <w:r w:rsidR="0070649C" w:rsidRPr="00C346FE">
        <w:rPr>
          <w:rFonts w:ascii="Times New Roman" w:hAnsi="Times New Roman" w:cs="Times New Roman"/>
          <w:sz w:val="28"/>
          <w:szCs w:val="28"/>
        </w:rPr>
        <w:t>ские работники), административно-хозяйственно</w:t>
      </w:r>
      <w:r w:rsidR="00EF0589" w:rsidRPr="00C346FE">
        <w:rPr>
          <w:rFonts w:ascii="Times New Roman" w:hAnsi="Times New Roman" w:cs="Times New Roman"/>
          <w:sz w:val="28"/>
          <w:szCs w:val="28"/>
        </w:rPr>
        <w:t>го, инженерно-технического, про</w:t>
      </w:r>
      <w:r w:rsidR="0070649C" w:rsidRPr="00C346FE">
        <w:rPr>
          <w:rFonts w:ascii="Times New Roman" w:hAnsi="Times New Roman" w:cs="Times New Roman"/>
          <w:sz w:val="28"/>
          <w:szCs w:val="28"/>
        </w:rPr>
        <w:t>изводственного, учебно-вспомогательного, и другого персонала, осуществляющего вспомогательные функции, а также представители обучающихся колледжа. Порядок формирования, срок полномочий, а также порядо</w:t>
      </w:r>
      <w:r w:rsidRPr="00C346FE">
        <w:rPr>
          <w:rFonts w:ascii="Times New Roman" w:hAnsi="Times New Roman" w:cs="Times New Roman"/>
          <w:sz w:val="28"/>
          <w:szCs w:val="28"/>
        </w:rPr>
        <w:t>к организации деятельности Обще</w:t>
      </w:r>
      <w:r w:rsidR="0070649C" w:rsidRPr="00C346FE">
        <w:rPr>
          <w:rFonts w:ascii="Times New Roman" w:hAnsi="Times New Roman" w:cs="Times New Roman"/>
          <w:sz w:val="28"/>
          <w:szCs w:val="28"/>
        </w:rPr>
        <w:t>го собрания работников и обучающихся опред</w:t>
      </w:r>
      <w:r w:rsidRPr="00C346FE">
        <w:rPr>
          <w:rFonts w:ascii="Times New Roman" w:hAnsi="Times New Roman" w:cs="Times New Roman"/>
          <w:sz w:val="28"/>
          <w:szCs w:val="28"/>
        </w:rPr>
        <w:t xml:space="preserve">еляется положением об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Общем соб</w:t>
      </w:r>
      <w:r w:rsidR="0070649C" w:rsidRPr="00C346FE">
        <w:rPr>
          <w:rFonts w:ascii="Times New Roman" w:hAnsi="Times New Roman" w:cs="Times New Roman"/>
          <w:sz w:val="28"/>
          <w:szCs w:val="28"/>
        </w:rPr>
        <w:t>рании работников и обучающихся колледжа, утверждаемым директором.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Цель деятельности Общего собрания рабо</w:t>
      </w:r>
      <w:r w:rsidR="008A36A6" w:rsidRPr="00C346FE">
        <w:rPr>
          <w:rFonts w:ascii="Times New Roman" w:hAnsi="Times New Roman" w:cs="Times New Roman"/>
          <w:sz w:val="28"/>
          <w:szCs w:val="28"/>
        </w:rPr>
        <w:t>тников и обучающихся - обеспече</w:t>
      </w:r>
      <w:r w:rsidRPr="00C346FE">
        <w:rPr>
          <w:rFonts w:ascii="Times New Roman" w:hAnsi="Times New Roman" w:cs="Times New Roman"/>
          <w:sz w:val="28"/>
          <w:szCs w:val="28"/>
        </w:rPr>
        <w:t>ние права обучающихся, их законных представителей и работников колледжа на участие в управлении колледжем.</w:t>
      </w:r>
    </w:p>
    <w:p w:rsidR="00C826B3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работников и обучающихся относится </w:t>
      </w:r>
      <w:r w:rsidR="00D017BE" w:rsidRPr="00C346FE">
        <w:rPr>
          <w:rFonts w:ascii="Times New Roman" w:hAnsi="Times New Roman" w:cs="Times New Roman"/>
          <w:sz w:val="28"/>
          <w:szCs w:val="28"/>
        </w:rPr>
        <w:t>ре</w:t>
      </w:r>
      <w:r w:rsidRPr="00C346FE">
        <w:rPr>
          <w:rFonts w:ascii="Times New Roman" w:hAnsi="Times New Roman" w:cs="Times New Roman"/>
          <w:sz w:val="28"/>
          <w:szCs w:val="28"/>
        </w:rPr>
        <w:t>шение следующих вопросов:</w:t>
      </w:r>
    </w:p>
    <w:p w:rsidR="00C826B3" w:rsidRPr="00C346FE" w:rsidRDefault="0070649C" w:rsidP="00995C43">
      <w:pPr>
        <w:pStyle w:val="60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разработка и представление на рассмотрение Учредителю предложений по дальнейшему развитию, основных направлен</w:t>
      </w:r>
      <w:r w:rsidR="00EF0589" w:rsidRPr="00C346FE">
        <w:rPr>
          <w:rFonts w:ascii="Times New Roman" w:hAnsi="Times New Roman" w:cs="Times New Roman"/>
          <w:sz w:val="28"/>
          <w:szCs w:val="28"/>
        </w:rPr>
        <w:t>ий деятельности, совершенствова</w:t>
      </w:r>
      <w:r w:rsidRPr="00C346FE">
        <w:rPr>
          <w:rFonts w:ascii="Times New Roman" w:hAnsi="Times New Roman" w:cs="Times New Roman"/>
          <w:sz w:val="28"/>
          <w:szCs w:val="28"/>
        </w:rPr>
        <w:t>нию учебной и материальной базы;</w:t>
      </w:r>
    </w:p>
    <w:p w:rsidR="00C826B3" w:rsidRPr="00C346FE" w:rsidRDefault="0070649C" w:rsidP="00995C43">
      <w:pPr>
        <w:pStyle w:val="60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охрана прав и интересов обучающихся</w:t>
      </w:r>
      <w:r w:rsidR="00EF0589" w:rsidRPr="00C346FE">
        <w:rPr>
          <w:rFonts w:ascii="Times New Roman" w:hAnsi="Times New Roman" w:cs="Times New Roman"/>
          <w:sz w:val="28"/>
          <w:szCs w:val="28"/>
        </w:rPr>
        <w:t>, родителей (законных представи</w:t>
      </w:r>
      <w:r w:rsidRPr="00C346FE">
        <w:rPr>
          <w:rFonts w:ascii="Times New Roman" w:hAnsi="Times New Roman" w:cs="Times New Roman"/>
          <w:sz w:val="28"/>
          <w:szCs w:val="28"/>
        </w:rPr>
        <w:t>телей) обучающихся и работников колледжа.</w:t>
      </w:r>
    </w:p>
    <w:p w:rsidR="00DB3911" w:rsidRPr="00C346FE" w:rsidRDefault="0070649C" w:rsidP="00995C43">
      <w:pPr>
        <w:pStyle w:val="60"/>
        <w:shd w:val="clear" w:color="auto" w:fill="auto"/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Решения по вопросам, относящимся к ко</w:t>
      </w:r>
      <w:r w:rsidR="00EF0589" w:rsidRPr="00C346FE">
        <w:rPr>
          <w:rFonts w:ascii="Times New Roman" w:hAnsi="Times New Roman" w:cs="Times New Roman"/>
          <w:sz w:val="28"/>
          <w:szCs w:val="28"/>
        </w:rPr>
        <w:t>мпетенции Общего собрания работ</w:t>
      </w:r>
      <w:r w:rsidRPr="00C346FE">
        <w:rPr>
          <w:rFonts w:ascii="Times New Roman" w:hAnsi="Times New Roman" w:cs="Times New Roman"/>
          <w:sz w:val="28"/>
          <w:szCs w:val="28"/>
        </w:rPr>
        <w:t>ников и обучающихся колледжа, принимаются простым большинством голосов присутствующих на собрании, открытым голосованием.</w:t>
      </w:r>
    </w:p>
    <w:p w:rsidR="00995C43" w:rsidRDefault="00995C43" w:rsidP="006E5D58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</w:p>
    <w:p w:rsidR="00C826B3" w:rsidRPr="00C346FE" w:rsidRDefault="007F346C" w:rsidP="006E5D58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>рганизация учебного процесса</w:t>
      </w:r>
    </w:p>
    <w:p w:rsidR="00C826B3" w:rsidRPr="00C346FE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Частное учреждение профессиона</w:t>
      </w:r>
      <w:r w:rsidR="00D017BE" w:rsidRPr="00C346FE">
        <w:rPr>
          <w:rFonts w:ascii="Times New Roman" w:hAnsi="Times New Roman" w:cs="Times New Roman"/>
          <w:sz w:val="28"/>
          <w:szCs w:val="28"/>
        </w:rPr>
        <w:t>льная образовательная организа</w:t>
      </w:r>
      <w:r w:rsidRPr="00C346FE">
        <w:rPr>
          <w:rFonts w:ascii="Times New Roman" w:hAnsi="Times New Roman" w:cs="Times New Roman"/>
          <w:sz w:val="28"/>
          <w:szCs w:val="28"/>
        </w:rPr>
        <w:t>ция</w:t>
      </w:r>
      <w:r w:rsidR="00D017BE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«Гуманитарный колледж» г.</w:t>
      </w:r>
      <w:r w:rsidR="00995245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Омска осуществляе</w:t>
      </w:r>
      <w:r w:rsidR="00DB3911" w:rsidRPr="00C346FE">
        <w:rPr>
          <w:rFonts w:ascii="Times New Roman" w:hAnsi="Times New Roman" w:cs="Times New Roman"/>
          <w:sz w:val="28"/>
          <w:szCs w:val="28"/>
        </w:rPr>
        <w:t>т свою деятельность в соответст</w:t>
      </w:r>
      <w:r w:rsidRPr="00C346FE">
        <w:rPr>
          <w:rFonts w:ascii="Times New Roman" w:hAnsi="Times New Roman" w:cs="Times New Roman"/>
          <w:sz w:val="28"/>
          <w:szCs w:val="28"/>
        </w:rPr>
        <w:t>вии с Конституцией РФ, Федеральным законом «Об образовании в Р</w:t>
      </w:r>
      <w:r w:rsidR="00D017BE" w:rsidRPr="00C346FE">
        <w:rPr>
          <w:rFonts w:ascii="Times New Roman" w:hAnsi="Times New Roman" w:cs="Times New Roman"/>
          <w:sz w:val="28"/>
          <w:szCs w:val="28"/>
        </w:rPr>
        <w:t>оссийской Фе</w:t>
      </w:r>
      <w:r w:rsidRPr="00C346FE">
        <w:rPr>
          <w:rFonts w:ascii="Times New Roman" w:hAnsi="Times New Roman" w:cs="Times New Roman"/>
          <w:sz w:val="28"/>
          <w:szCs w:val="28"/>
        </w:rPr>
        <w:t>дерации», Порядком организации и осуществления образовательной деятельности</w:t>
      </w:r>
      <w:r w:rsidR="00D017BE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</w:t>
      </w:r>
      <w:r w:rsidR="000B5E2A" w:rsidRPr="00C346FE">
        <w:rPr>
          <w:rFonts w:ascii="Times New Roman" w:hAnsi="Times New Roman" w:cs="Times New Roman"/>
          <w:sz w:val="28"/>
          <w:szCs w:val="28"/>
        </w:rPr>
        <w:t>ессионального образования и дру</w:t>
      </w:r>
      <w:r w:rsidRPr="00C346FE">
        <w:rPr>
          <w:rFonts w:ascii="Times New Roman" w:hAnsi="Times New Roman" w:cs="Times New Roman"/>
          <w:sz w:val="28"/>
          <w:szCs w:val="28"/>
        </w:rPr>
        <w:t>гими законодательными и нормативными ак</w:t>
      </w:r>
      <w:r w:rsidR="000B5E2A" w:rsidRPr="00C346FE">
        <w:rPr>
          <w:rFonts w:ascii="Times New Roman" w:hAnsi="Times New Roman" w:cs="Times New Roman"/>
          <w:sz w:val="28"/>
          <w:szCs w:val="28"/>
        </w:rPr>
        <w:t>тами Российской Федерации, Мини</w:t>
      </w:r>
      <w:r w:rsidRPr="00C346FE">
        <w:rPr>
          <w:rFonts w:ascii="Times New Roman" w:hAnsi="Times New Roman" w:cs="Times New Roman"/>
          <w:sz w:val="28"/>
          <w:szCs w:val="28"/>
        </w:rPr>
        <w:t>стерства образования и науки РФ, Правительства РФ, Министерства образования Омской области, Уставом колледжа, нормативными актами учреждения.</w:t>
      </w:r>
      <w:proofErr w:type="gramEnd"/>
    </w:p>
    <w:p w:rsidR="00C826B3" w:rsidRPr="00C346FE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Целью деятельности колледжа является подготовка специалистов среднего звена по всем основным направлениям общественно полезной деятельн</w:t>
      </w:r>
      <w:r w:rsidR="000B5E2A" w:rsidRPr="00C346FE">
        <w:rPr>
          <w:rFonts w:ascii="Times New Roman" w:hAnsi="Times New Roman" w:cs="Times New Roman"/>
          <w:sz w:val="28"/>
          <w:szCs w:val="28"/>
        </w:rPr>
        <w:t>ости в соот</w:t>
      </w:r>
      <w:r w:rsidRPr="00C346FE">
        <w:rPr>
          <w:rFonts w:ascii="Times New Roman" w:hAnsi="Times New Roman" w:cs="Times New Roman"/>
          <w:sz w:val="28"/>
          <w:szCs w:val="28"/>
        </w:rPr>
        <w:t>ветствии с потребностями общества и государства</w:t>
      </w:r>
      <w:r w:rsidR="000B5E2A" w:rsidRPr="00C346FE">
        <w:rPr>
          <w:rFonts w:ascii="Times New Roman" w:hAnsi="Times New Roman" w:cs="Times New Roman"/>
          <w:sz w:val="28"/>
          <w:szCs w:val="28"/>
        </w:rPr>
        <w:t>, а также удовлетворение потреб</w:t>
      </w:r>
      <w:r w:rsidRPr="00C346FE">
        <w:rPr>
          <w:rFonts w:ascii="Times New Roman" w:hAnsi="Times New Roman" w:cs="Times New Roman"/>
          <w:sz w:val="28"/>
          <w:szCs w:val="28"/>
        </w:rPr>
        <w:t>ностей личности в углублении и расширении обр</w:t>
      </w:r>
      <w:r w:rsidR="000B5E2A" w:rsidRPr="00C346FE">
        <w:rPr>
          <w:rFonts w:ascii="Times New Roman" w:hAnsi="Times New Roman" w:cs="Times New Roman"/>
          <w:sz w:val="28"/>
          <w:szCs w:val="28"/>
        </w:rPr>
        <w:t>азования, а также укрепление по</w:t>
      </w:r>
      <w:r w:rsidRPr="00C346FE">
        <w:rPr>
          <w:rFonts w:ascii="Times New Roman" w:hAnsi="Times New Roman" w:cs="Times New Roman"/>
          <w:sz w:val="28"/>
          <w:szCs w:val="28"/>
        </w:rPr>
        <w:t>зиций колледжа в числе региональных негосударственных професси</w:t>
      </w:r>
      <w:r w:rsidR="00DB3911" w:rsidRPr="00C346FE">
        <w:rPr>
          <w:rFonts w:ascii="Times New Roman" w:hAnsi="Times New Roman" w:cs="Times New Roman"/>
          <w:sz w:val="28"/>
          <w:szCs w:val="28"/>
        </w:rPr>
        <w:t>ональных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зовательных орган</w:t>
      </w:r>
      <w:r w:rsidR="00DB3911" w:rsidRPr="00C346FE">
        <w:rPr>
          <w:rFonts w:ascii="Times New Roman" w:hAnsi="Times New Roman" w:cs="Times New Roman"/>
          <w:sz w:val="28"/>
          <w:szCs w:val="28"/>
        </w:rPr>
        <w:t>изаций России.</w:t>
      </w:r>
    </w:p>
    <w:p w:rsidR="00C826B3" w:rsidRPr="00C346FE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Обучение в колледже создает условия для </w:t>
      </w:r>
      <w:r w:rsidR="00DB3911" w:rsidRPr="00C346FE">
        <w:rPr>
          <w:rFonts w:ascii="Times New Roman" w:hAnsi="Times New Roman" w:cs="Times New Roman"/>
          <w:sz w:val="28"/>
          <w:szCs w:val="28"/>
        </w:rPr>
        <w:t>получения качественной образова</w:t>
      </w:r>
      <w:r w:rsidRPr="00C346FE">
        <w:rPr>
          <w:rFonts w:ascii="Times New Roman" w:hAnsi="Times New Roman" w:cs="Times New Roman"/>
          <w:sz w:val="28"/>
          <w:szCs w:val="28"/>
        </w:rPr>
        <w:t>тельной подготовки к профессиональной деятельности, расширяет возможности в способах реализации образовательных интересов</w:t>
      </w:r>
      <w:r w:rsidR="00DB3911" w:rsidRPr="00C346FE">
        <w:rPr>
          <w:rFonts w:ascii="Times New Roman" w:hAnsi="Times New Roman" w:cs="Times New Roman"/>
          <w:sz w:val="28"/>
          <w:szCs w:val="28"/>
        </w:rPr>
        <w:t xml:space="preserve"> и максимального раскрытия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зовательного потенциала личности.</w:t>
      </w:r>
    </w:p>
    <w:p w:rsidR="00C826B3" w:rsidRPr="00C346FE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соответствии с лицензией колледж р</w:t>
      </w:r>
      <w:r w:rsidR="00DB3911" w:rsidRPr="00C346FE">
        <w:rPr>
          <w:rFonts w:ascii="Times New Roman" w:hAnsi="Times New Roman" w:cs="Times New Roman"/>
          <w:sz w:val="28"/>
          <w:szCs w:val="28"/>
        </w:rPr>
        <w:t>еализует 7 основных профессио</w:t>
      </w:r>
      <w:r w:rsidRPr="00C346FE">
        <w:rPr>
          <w:rFonts w:ascii="Times New Roman" w:hAnsi="Times New Roman" w:cs="Times New Roman"/>
          <w:sz w:val="28"/>
          <w:szCs w:val="28"/>
        </w:rPr>
        <w:t>нальных образовательных программ среднего профессионального образования (СПО) по пяти УГС.</w:t>
      </w:r>
    </w:p>
    <w:p w:rsidR="000B5E2A" w:rsidRPr="00C346FE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колледже сформирована эффективная система управления, ориентированная на студентов, их родителей, социальных партнеров, создана команда управленцев, выполняющая делегируемые управленческие полномочия.</w:t>
      </w:r>
      <w:r w:rsidR="000B5E2A" w:rsidRPr="00C3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7F" w:rsidRDefault="00473F7F" w:rsidP="00473F7F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7738C9" w:rsidRPr="00473F7F" w:rsidRDefault="000B5E2A" w:rsidP="00473F7F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73F7F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программ профессионального образования</w:t>
      </w:r>
    </w:p>
    <w:p w:rsidR="00473F7F" w:rsidRPr="00473F7F" w:rsidRDefault="00473F7F" w:rsidP="00473F7F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>Таблица 1</w:t>
      </w:r>
    </w:p>
    <w:tbl>
      <w:tblPr>
        <w:tblW w:w="5222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87"/>
        <w:gridCol w:w="2977"/>
        <w:gridCol w:w="3121"/>
      </w:tblGrid>
      <w:tr w:rsidR="007738C9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0B5E2A" w:rsidRPr="00C014A2" w:rsidRDefault="000B5E2A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Код,</w:t>
            </w:r>
          </w:p>
          <w:p w:rsidR="00AE778B" w:rsidRPr="00C014A2" w:rsidRDefault="000B5E2A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21" w:type="pct"/>
            <w:shd w:val="clear" w:color="auto" w:fill="FFFFFF"/>
          </w:tcPr>
          <w:p w:rsidR="000B5E2A" w:rsidRPr="00C014A2" w:rsidRDefault="00C16627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95" w:type="pct"/>
            <w:shd w:val="clear" w:color="auto" w:fill="FFFFFF"/>
          </w:tcPr>
          <w:p w:rsidR="00AE778B" w:rsidRPr="00C014A2" w:rsidRDefault="000B5E2A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Уровень,</w:t>
            </w:r>
          </w:p>
          <w:p w:rsidR="000B5E2A" w:rsidRPr="00C014A2" w:rsidRDefault="000B5E2A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сроки обучения,</w:t>
            </w:r>
          </w:p>
          <w:p w:rsidR="000B5E2A" w:rsidRPr="00C014A2" w:rsidRDefault="000B5E2A" w:rsidP="006E5D58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реализуемая форма получения образования</w:t>
            </w:r>
          </w:p>
        </w:tc>
      </w:tr>
      <w:tr w:rsidR="005D3836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521" w:type="pct"/>
            <w:shd w:val="clear" w:color="auto" w:fill="FFFFFF"/>
          </w:tcPr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95" w:type="pct"/>
            <w:shd w:val="clear" w:color="auto" w:fill="FFFFFF"/>
          </w:tcPr>
          <w:p w:rsidR="007738C9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521" w:type="pct"/>
            <w:shd w:val="clear" w:color="auto" w:fill="FFFFFF"/>
          </w:tcPr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95" w:type="pct"/>
            <w:shd w:val="clear" w:color="auto" w:fill="FFFFFF"/>
          </w:tcPr>
          <w:p w:rsidR="007738C9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C040DE"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 г. 10 мес.,</w:t>
            </w: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836" w:rsidRPr="00C014A2" w:rsidRDefault="005D383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D2FB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D2FB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3 г. 10 мес.,</w:t>
            </w:r>
          </w:p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6D7A96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521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595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1 г. 10 мес., 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6D7A96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521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595" w:type="pct"/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6D7A9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6D7A9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3 г. 10 мес.,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D2FB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38.02.06 Финансы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D2FB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38.02.06 Финансы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3 г. 10 мес.,</w:t>
            </w:r>
          </w:p>
          <w:p w:rsidR="001D2FB6" w:rsidRPr="00C014A2" w:rsidRDefault="001D2FB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521" w:type="pct"/>
            <w:shd w:val="clear" w:color="auto" w:fill="FFFFFF"/>
            <w:vAlign w:val="bottom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521" w:type="pct"/>
            <w:shd w:val="clear" w:color="auto" w:fill="FFFFFF"/>
            <w:vAlign w:val="bottom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3 г. 10 мес.,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21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1 г. 10 мес., 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21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21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73072" w:rsidRPr="00C014A2" w:rsidTr="00143167">
        <w:trPr>
          <w:trHeight w:val="340"/>
        </w:trPr>
        <w:tc>
          <w:tcPr>
            <w:tcW w:w="1884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521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shd w:val="clear" w:color="auto" w:fill="FFFFFF"/>
          </w:tcPr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3 г. 10 мес., </w:t>
            </w:r>
          </w:p>
          <w:p w:rsidR="00873072" w:rsidRPr="00C014A2" w:rsidRDefault="0087307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2C01FF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6 мес., </w:t>
            </w:r>
          </w:p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2C01FF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3 г. 6 мес., </w:t>
            </w:r>
          </w:p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2C01FF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3 г. 6 мес., </w:t>
            </w:r>
          </w:p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2C01FF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4 г. 6 мес., </w:t>
            </w:r>
          </w:p>
          <w:p w:rsidR="002C01FF" w:rsidRPr="00C014A2" w:rsidRDefault="002C01FF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6D7A9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43.02.04 Прикладная эстетика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Технолог-эстетист</w:t>
            </w:r>
            <w:proofErr w:type="spell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2 г. 10 мес.,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6D7A96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43.02.04 Прикладная эстетика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Технолог-эстетист</w:t>
            </w:r>
            <w:proofErr w:type="spell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3 г. 10 мес.,</w:t>
            </w:r>
          </w:p>
          <w:p w:rsidR="006D7A96" w:rsidRPr="00C014A2" w:rsidRDefault="006D7A96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lastRenderedPageBreak/>
              <w:t>43.02.12  Технология эстетических услуг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в области прикладной эстетики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2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43.02.12  Технология эстетических услуг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в области прикладной эстетики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3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2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3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3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4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C92A82" w:rsidRPr="00C014A2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3 г. 10 мес.,</w:t>
            </w:r>
          </w:p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C92A82" w:rsidRPr="00C346FE" w:rsidTr="00143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82" w:rsidRPr="00C014A2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4 г. 10 мес.,</w:t>
            </w:r>
          </w:p>
          <w:p w:rsidR="00C92A82" w:rsidRPr="00C346FE" w:rsidRDefault="00C92A82" w:rsidP="006E5D58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014A2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</w:tbl>
    <w:p w:rsidR="00F30013" w:rsidRPr="00C346FE" w:rsidRDefault="00F30013" w:rsidP="007F346C">
      <w:pPr>
        <w:pStyle w:val="a5"/>
        <w:shd w:val="clear" w:color="auto" w:fill="auto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826B3" w:rsidRPr="007F346C" w:rsidRDefault="00713994" w:rsidP="007F346C">
      <w:pPr>
        <w:pStyle w:val="a5"/>
        <w:shd w:val="clear" w:color="auto" w:fill="auto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Контингент на 01.10.2022</w:t>
      </w:r>
      <w:r w:rsidR="00213AE7" w:rsidRPr="007F346C">
        <w:rPr>
          <w:rFonts w:ascii="Times New Roman" w:hAnsi="Times New Roman" w:cs="Times New Roman"/>
          <w:sz w:val="28"/>
          <w:szCs w:val="28"/>
        </w:rPr>
        <w:t xml:space="preserve"> г - составлял </w:t>
      </w:r>
      <w:r w:rsidR="007C1515" w:rsidRPr="007F346C">
        <w:rPr>
          <w:rFonts w:ascii="Times New Roman" w:hAnsi="Times New Roman" w:cs="Times New Roman"/>
          <w:sz w:val="28"/>
          <w:szCs w:val="28"/>
        </w:rPr>
        <w:t>458</w:t>
      </w:r>
      <w:r w:rsidR="00213AE7" w:rsidRPr="007F346C">
        <w:rPr>
          <w:rFonts w:ascii="Times New Roman" w:hAnsi="Times New Roman" w:cs="Times New Roman"/>
          <w:sz w:val="28"/>
          <w:szCs w:val="28"/>
        </w:rPr>
        <w:t xml:space="preserve"> чел., обучающихся как по </w:t>
      </w:r>
      <w:proofErr w:type="gramStart"/>
      <w:r w:rsidR="00213AE7" w:rsidRPr="007F346C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213AE7" w:rsidRPr="007F346C">
        <w:rPr>
          <w:rFonts w:ascii="Times New Roman" w:hAnsi="Times New Roman" w:cs="Times New Roman"/>
          <w:sz w:val="28"/>
          <w:szCs w:val="28"/>
        </w:rPr>
        <w:t xml:space="preserve"> </w:t>
      </w:r>
      <w:r w:rsidR="0070649C" w:rsidRPr="007F346C">
        <w:rPr>
          <w:rFonts w:ascii="Times New Roman" w:hAnsi="Times New Roman" w:cs="Times New Roman"/>
          <w:sz w:val="28"/>
          <w:szCs w:val="28"/>
        </w:rPr>
        <w:t xml:space="preserve">так и заочной формам обучения. Численность </w:t>
      </w:r>
      <w:proofErr w:type="gramStart"/>
      <w:r w:rsidR="0070649C" w:rsidRPr="007F34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649C" w:rsidRPr="007F346C">
        <w:rPr>
          <w:rFonts w:ascii="Times New Roman" w:hAnsi="Times New Roman" w:cs="Times New Roman"/>
          <w:sz w:val="28"/>
          <w:szCs w:val="28"/>
        </w:rPr>
        <w:t xml:space="preserve">, приведенная к очной форме обучения составила </w:t>
      </w:r>
      <w:r w:rsidR="00791C99" w:rsidRPr="007F346C">
        <w:rPr>
          <w:rFonts w:ascii="Times New Roman" w:hAnsi="Times New Roman" w:cs="Times New Roman"/>
          <w:sz w:val="28"/>
          <w:szCs w:val="28"/>
        </w:rPr>
        <w:t>142</w:t>
      </w:r>
      <w:r w:rsidR="0070649C" w:rsidRPr="007F34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55EB">
        <w:rPr>
          <w:rFonts w:ascii="Times New Roman" w:hAnsi="Times New Roman" w:cs="Times New Roman"/>
          <w:sz w:val="28"/>
          <w:szCs w:val="28"/>
        </w:rPr>
        <w:t>а</w:t>
      </w:r>
      <w:r w:rsidR="0070649C" w:rsidRPr="007F346C">
        <w:rPr>
          <w:rFonts w:ascii="Times New Roman" w:hAnsi="Times New Roman" w:cs="Times New Roman"/>
          <w:sz w:val="28"/>
          <w:szCs w:val="28"/>
        </w:rPr>
        <w:t>.</w:t>
      </w:r>
    </w:p>
    <w:p w:rsidR="00C826B3" w:rsidRPr="007F346C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Имеющаяся в колледже собственн</w:t>
      </w:r>
      <w:r w:rsidR="00C1162E" w:rsidRPr="007F346C">
        <w:rPr>
          <w:rFonts w:ascii="Times New Roman" w:hAnsi="Times New Roman" w:cs="Times New Roman"/>
          <w:sz w:val="28"/>
          <w:szCs w:val="28"/>
        </w:rPr>
        <w:t>ая нормативная и организационно-</w:t>
      </w:r>
      <w:r w:rsidRPr="007F346C">
        <w:rPr>
          <w:rFonts w:ascii="Times New Roman" w:hAnsi="Times New Roman" w:cs="Times New Roman"/>
          <w:sz w:val="28"/>
          <w:szCs w:val="28"/>
        </w:rPr>
        <w:t>распорядительная документация соответствует действующему законодательству, Уставу, инструктивно-методическим материалам</w:t>
      </w:r>
      <w:r w:rsidR="00C1162E" w:rsidRPr="007F346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</w:t>
      </w:r>
      <w:r w:rsidRPr="007F346C">
        <w:rPr>
          <w:rFonts w:ascii="Times New Roman" w:hAnsi="Times New Roman" w:cs="Times New Roman"/>
          <w:sz w:val="28"/>
          <w:szCs w:val="28"/>
        </w:rPr>
        <w:t>ки РФ, Министерства образования Омской области:</w:t>
      </w:r>
    </w:p>
    <w:p w:rsidR="00C968F4" w:rsidRPr="007F346C" w:rsidRDefault="0070649C" w:rsidP="007F346C">
      <w:pPr>
        <w:pStyle w:val="60"/>
        <w:shd w:val="clear" w:color="auto" w:fill="auto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 xml:space="preserve">1 .Федеральные государственные образовательные стандарты по специальностям </w:t>
      </w:r>
    </w:p>
    <w:p w:rsidR="00C826B3" w:rsidRPr="007F346C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1.1.Основные профессиональные образовательные программы в составе:</w:t>
      </w:r>
    </w:p>
    <w:p w:rsidR="00C826B3" w:rsidRPr="007F346C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1.1.1 .Учебный план, пояснительная записка.</w:t>
      </w:r>
    </w:p>
    <w:p w:rsidR="00C968F4" w:rsidRPr="007F346C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 xml:space="preserve">1.1.2.Рабочие программы учебных дисциплин и профессиональных модулей. </w:t>
      </w:r>
    </w:p>
    <w:p w:rsidR="00C826B3" w:rsidRPr="007F346C" w:rsidRDefault="0070649C" w:rsidP="007F346C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1.1.3 Контрольно-оценочные средства.</w:t>
      </w:r>
    </w:p>
    <w:p w:rsidR="00C826B3" w:rsidRPr="007F346C" w:rsidRDefault="0070649C" w:rsidP="007F346C">
      <w:pPr>
        <w:pStyle w:val="60"/>
        <w:numPr>
          <w:ilvl w:val="0"/>
          <w:numId w:val="4"/>
        </w:numPr>
        <w:shd w:val="clear" w:color="auto" w:fill="auto"/>
        <w:tabs>
          <w:tab w:val="left" w:pos="154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Рабочие программы учебных и производственных практик.</w:t>
      </w:r>
    </w:p>
    <w:p w:rsidR="00C826B3" w:rsidRPr="007F346C" w:rsidRDefault="0070649C" w:rsidP="007F346C">
      <w:pPr>
        <w:pStyle w:val="60"/>
        <w:numPr>
          <w:ilvl w:val="0"/>
          <w:numId w:val="4"/>
        </w:numPr>
        <w:shd w:val="clear" w:color="auto" w:fill="auto"/>
        <w:tabs>
          <w:tab w:val="left" w:pos="1546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Программа Государс</w:t>
      </w:r>
      <w:r w:rsidR="00713994" w:rsidRPr="007F346C">
        <w:rPr>
          <w:rFonts w:ascii="Times New Roman" w:hAnsi="Times New Roman" w:cs="Times New Roman"/>
          <w:sz w:val="28"/>
          <w:szCs w:val="28"/>
        </w:rPr>
        <w:t>твенной итоговой аттестации 202</w:t>
      </w:r>
      <w:r w:rsidR="00162E26" w:rsidRPr="007F346C">
        <w:rPr>
          <w:rFonts w:ascii="Times New Roman" w:hAnsi="Times New Roman" w:cs="Times New Roman"/>
          <w:sz w:val="28"/>
          <w:szCs w:val="28"/>
        </w:rPr>
        <w:t>2</w:t>
      </w:r>
      <w:r w:rsidRPr="007F34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Расписание учебных занятий.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Журналы учебной работы.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Зачетные книжки студентов.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Приказ о проведении учебных военных сборов.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Приказ об утверждении тем выпускных квалификационных и курсовых работ</w:t>
      </w:r>
      <w:r w:rsidR="00162E26" w:rsidRPr="007F346C">
        <w:rPr>
          <w:rFonts w:ascii="Times New Roman" w:hAnsi="Times New Roman" w:cs="Times New Roman"/>
          <w:sz w:val="28"/>
          <w:szCs w:val="28"/>
        </w:rPr>
        <w:t>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Выпускные квалификационные работы</w:t>
      </w:r>
      <w:r w:rsidR="00162E26" w:rsidRPr="007F346C">
        <w:rPr>
          <w:rFonts w:ascii="Times New Roman" w:hAnsi="Times New Roman" w:cs="Times New Roman"/>
          <w:sz w:val="28"/>
          <w:szCs w:val="28"/>
        </w:rPr>
        <w:t>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lastRenderedPageBreak/>
        <w:t xml:space="preserve">Курсовые работы </w:t>
      </w:r>
      <w:proofErr w:type="gramStart"/>
      <w:r w:rsidRPr="007F34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62E26" w:rsidRPr="007F346C">
        <w:rPr>
          <w:rFonts w:ascii="Times New Roman" w:hAnsi="Times New Roman" w:cs="Times New Roman"/>
          <w:sz w:val="28"/>
          <w:szCs w:val="28"/>
        </w:rPr>
        <w:t>.</w:t>
      </w:r>
    </w:p>
    <w:p w:rsidR="00C826B3" w:rsidRPr="007F346C" w:rsidRDefault="0070649C" w:rsidP="007F346C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Договоры с социальными партнерами на проведение производственной практики</w:t>
      </w:r>
      <w:r w:rsidR="00162E26" w:rsidRPr="007F346C">
        <w:rPr>
          <w:rFonts w:ascii="Times New Roman" w:hAnsi="Times New Roman" w:cs="Times New Roman"/>
          <w:sz w:val="28"/>
          <w:szCs w:val="28"/>
        </w:rPr>
        <w:t>.</w:t>
      </w:r>
    </w:p>
    <w:p w:rsidR="00C826B3" w:rsidRPr="007F346C" w:rsidRDefault="0070649C" w:rsidP="007F346C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 xml:space="preserve">Приказы о выходе </w:t>
      </w:r>
      <w:proofErr w:type="gramStart"/>
      <w:r w:rsidRPr="007F34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46C">
        <w:rPr>
          <w:rFonts w:ascii="Times New Roman" w:hAnsi="Times New Roman" w:cs="Times New Roman"/>
          <w:sz w:val="28"/>
          <w:szCs w:val="28"/>
        </w:rPr>
        <w:t xml:space="preserve"> на производственную практику.</w:t>
      </w:r>
    </w:p>
    <w:p w:rsidR="00C826B3" w:rsidRPr="007F346C" w:rsidRDefault="0070649C" w:rsidP="007F346C">
      <w:pPr>
        <w:pStyle w:val="60"/>
        <w:numPr>
          <w:ilvl w:val="0"/>
          <w:numId w:val="6"/>
        </w:numPr>
        <w:shd w:val="clear" w:color="auto" w:fill="auto"/>
        <w:tabs>
          <w:tab w:val="left" w:pos="757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 xml:space="preserve">Отчет обучающихся по результатам прохождения практик (дневник, </w:t>
      </w:r>
      <w:r w:rsidR="00F30013" w:rsidRPr="007F346C">
        <w:rPr>
          <w:rFonts w:ascii="Times New Roman" w:hAnsi="Times New Roman" w:cs="Times New Roman"/>
          <w:sz w:val="28"/>
          <w:szCs w:val="28"/>
        </w:rPr>
        <w:t xml:space="preserve">отчет, </w:t>
      </w:r>
      <w:r w:rsidRPr="007F346C">
        <w:rPr>
          <w:rFonts w:ascii="Times New Roman" w:hAnsi="Times New Roman" w:cs="Times New Roman"/>
          <w:sz w:val="28"/>
          <w:szCs w:val="28"/>
        </w:rPr>
        <w:t>итоговая ведомость результатов).</w:t>
      </w:r>
    </w:p>
    <w:p w:rsidR="00C826B3" w:rsidRPr="007F346C" w:rsidRDefault="0070649C" w:rsidP="007F346C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Приказ о составе Государственной экзаменационной комиссии</w:t>
      </w:r>
    </w:p>
    <w:p w:rsidR="00C826B3" w:rsidRPr="007F346C" w:rsidRDefault="0070649C" w:rsidP="007F346C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Методические рекомендации по учебным дисциплинам.</w:t>
      </w:r>
    </w:p>
    <w:p w:rsidR="003A5A03" w:rsidRPr="007F346C" w:rsidRDefault="0070649C" w:rsidP="007F346C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F346C">
        <w:rPr>
          <w:rFonts w:ascii="Times New Roman" w:hAnsi="Times New Roman" w:cs="Times New Roman"/>
          <w:sz w:val="28"/>
          <w:szCs w:val="28"/>
        </w:rPr>
        <w:t>Внутренние локальные акты по организации образовательного процесса и др.</w:t>
      </w:r>
    </w:p>
    <w:p w:rsidR="00DC0DD9" w:rsidRDefault="00DC0DD9" w:rsidP="006E5D58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</w:p>
    <w:p w:rsidR="00C826B3" w:rsidRPr="00C346FE" w:rsidRDefault="00C76193" w:rsidP="006E5D58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одержание и качество подготовки </w:t>
      </w:r>
      <w:proofErr w:type="gramStart"/>
      <w:r w:rsidRPr="00CC3836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</w:p>
    <w:p w:rsidR="00C826B3" w:rsidRPr="00C346FE" w:rsidRDefault="0070649C" w:rsidP="00C76193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Приоритетным нап</w:t>
      </w:r>
      <w:r w:rsidR="00713994">
        <w:rPr>
          <w:rFonts w:ascii="Times New Roman" w:hAnsi="Times New Roman" w:cs="Times New Roman"/>
          <w:sz w:val="28"/>
          <w:szCs w:val="28"/>
        </w:rPr>
        <w:t>равлением работы колледжа в 202</w:t>
      </w:r>
      <w:r w:rsidR="00D874FC">
        <w:rPr>
          <w:rFonts w:ascii="Times New Roman" w:hAnsi="Times New Roman" w:cs="Times New Roman"/>
          <w:sz w:val="28"/>
          <w:szCs w:val="28"/>
        </w:rPr>
        <w:t>2</w:t>
      </w:r>
      <w:r w:rsidR="00F30013" w:rsidRPr="00C346FE">
        <w:rPr>
          <w:rFonts w:ascii="Times New Roman" w:hAnsi="Times New Roman" w:cs="Times New Roman"/>
          <w:sz w:val="28"/>
          <w:szCs w:val="28"/>
        </w:rPr>
        <w:t xml:space="preserve"> году стало совершенство</w:t>
      </w:r>
      <w:r w:rsidRPr="00C346FE">
        <w:rPr>
          <w:rFonts w:ascii="Times New Roman" w:hAnsi="Times New Roman" w:cs="Times New Roman"/>
          <w:sz w:val="28"/>
          <w:szCs w:val="28"/>
        </w:rPr>
        <w:t>вание учебно-методического обеспечения реализации основных образовательных программ СПО в соответствии с требованиями ф</w:t>
      </w:r>
      <w:r w:rsidR="00F30013" w:rsidRPr="00C346FE">
        <w:rPr>
          <w:rFonts w:ascii="Times New Roman" w:hAnsi="Times New Roman" w:cs="Times New Roman"/>
          <w:sz w:val="28"/>
          <w:szCs w:val="28"/>
        </w:rPr>
        <w:t>едеральных государственных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зовательных стандартов. В соответствии с приня</w:t>
      </w:r>
      <w:r w:rsidR="00F30013" w:rsidRPr="00C346FE">
        <w:rPr>
          <w:rFonts w:ascii="Times New Roman" w:hAnsi="Times New Roman" w:cs="Times New Roman"/>
          <w:sz w:val="28"/>
          <w:szCs w:val="28"/>
        </w:rPr>
        <w:t>тым планом мероприятий осуществ</w:t>
      </w:r>
      <w:r w:rsidRPr="00C346FE">
        <w:rPr>
          <w:rFonts w:ascii="Times New Roman" w:hAnsi="Times New Roman" w:cs="Times New Roman"/>
          <w:sz w:val="28"/>
          <w:szCs w:val="28"/>
        </w:rPr>
        <w:t>лялась подготовка нормативной документации и учебно-методических материалов.</w:t>
      </w:r>
    </w:p>
    <w:p w:rsidR="00C826B3" w:rsidRPr="00C346FE" w:rsidRDefault="0070649C" w:rsidP="00C76193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Преподавателями в соотв</w:t>
      </w:r>
      <w:r w:rsidR="00713994">
        <w:rPr>
          <w:rFonts w:ascii="Times New Roman" w:hAnsi="Times New Roman" w:cs="Times New Roman"/>
          <w:sz w:val="28"/>
          <w:szCs w:val="28"/>
        </w:rPr>
        <w:t>етствии с планами работы на 202</w:t>
      </w:r>
      <w:r w:rsidR="00D874FC">
        <w:rPr>
          <w:rFonts w:ascii="Times New Roman" w:hAnsi="Times New Roman" w:cs="Times New Roman"/>
          <w:sz w:val="28"/>
          <w:szCs w:val="28"/>
        </w:rPr>
        <w:t>1</w:t>
      </w:r>
      <w:r w:rsidR="00713994">
        <w:rPr>
          <w:rFonts w:ascii="Times New Roman" w:hAnsi="Times New Roman" w:cs="Times New Roman"/>
          <w:sz w:val="28"/>
          <w:szCs w:val="28"/>
        </w:rPr>
        <w:t>/202</w:t>
      </w:r>
      <w:r w:rsidR="00D874FC">
        <w:rPr>
          <w:rFonts w:ascii="Times New Roman" w:hAnsi="Times New Roman" w:cs="Times New Roman"/>
          <w:sz w:val="28"/>
          <w:szCs w:val="28"/>
        </w:rPr>
        <w:t>2</w:t>
      </w:r>
      <w:r w:rsidR="00713994">
        <w:rPr>
          <w:rFonts w:ascii="Times New Roman" w:hAnsi="Times New Roman" w:cs="Times New Roman"/>
          <w:sz w:val="28"/>
          <w:szCs w:val="28"/>
        </w:rPr>
        <w:t xml:space="preserve"> </w:t>
      </w:r>
      <w:r w:rsidR="00F3001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уче</w:t>
      </w:r>
      <w:r w:rsidR="00713994">
        <w:rPr>
          <w:rFonts w:ascii="Times New Roman" w:hAnsi="Times New Roman" w:cs="Times New Roman"/>
          <w:sz w:val="28"/>
          <w:szCs w:val="28"/>
        </w:rPr>
        <w:t>бный год</w:t>
      </w:r>
      <w:r w:rsidRPr="00C346FE">
        <w:rPr>
          <w:rFonts w:ascii="Times New Roman" w:hAnsi="Times New Roman" w:cs="Times New Roman"/>
          <w:sz w:val="28"/>
          <w:szCs w:val="28"/>
        </w:rPr>
        <w:t xml:space="preserve"> обновлялись и дополнялись учебно-методические материалы для всех основных профессиональных образовательных программ, реализуемых колледжем.</w:t>
      </w:r>
    </w:p>
    <w:p w:rsidR="00C826B3" w:rsidRPr="00C346FE" w:rsidRDefault="0070649C" w:rsidP="00C76193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Образовательный процесс по реализуемым специальностям строится в полном</w:t>
      </w:r>
      <w:r w:rsidR="003A5A0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соответствии с приказами Министерства образования и нау</w:t>
      </w:r>
      <w:r w:rsidR="003A5A03" w:rsidRPr="00C346FE">
        <w:rPr>
          <w:rFonts w:ascii="Times New Roman" w:hAnsi="Times New Roman" w:cs="Times New Roman"/>
          <w:sz w:val="28"/>
          <w:szCs w:val="28"/>
        </w:rPr>
        <w:t>ки Российской Федера</w:t>
      </w:r>
      <w:r w:rsidRPr="00C346FE">
        <w:rPr>
          <w:rFonts w:ascii="Times New Roman" w:hAnsi="Times New Roman" w:cs="Times New Roman"/>
          <w:sz w:val="28"/>
          <w:szCs w:val="28"/>
        </w:rPr>
        <w:t>ции (ФГОС</w:t>
      </w:r>
      <w:r w:rsidR="003A5A0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СПО).</w:t>
      </w:r>
    </w:p>
    <w:p w:rsidR="00C826B3" w:rsidRPr="00C346FE" w:rsidRDefault="0070649C" w:rsidP="00C76193">
      <w:pPr>
        <w:pStyle w:val="60"/>
        <w:shd w:val="clear" w:color="auto" w:fill="auto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Обучение по специальностям осуществляется с получением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 При этом нормати</w:t>
      </w:r>
      <w:r w:rsidR="00F30013" w:rsidRPr="00C346FE">
        <w:rPr>
          <w:rFonts w:ascii="Times New Roman" w:hAnsi="Times New Roman" w:cs="Times New Roman"/>
          <w:sz w:val="28"/>
          <w:szCs w:val="28"/>
        </w:rPr>
        <w:t>вный срок освоения основной про</w:t>
      </w:r>
      <w:r w:rsidRPr="00C346FE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 увеличивается на 52 недели (1 год) из расчета:</w:t>
      </w:r>
    </w:p>
    <w:p w:rsidR="003461EE" w:rsidRPr="00C346FE" w:rsidRDefault="0070649C" w:rsidP="00C76193">
      <w:pPr>
        <w:pStyle w:val="60"/>
        <w:shd w:val="clear" w:color="auto" w:fill="auto"/>
        <w:tabs>
          <w:tab w:val="left" w:pos="340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— теоретическое обучение (при обязательной</w:t>
      </w:r>
      <w:r w:rsidR="00044A52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учебной нагрузке 36 часов в неделю) 39 </w:t>
      </w:r>
      <w:proofErr w:type="spellStart"/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— промежуточная аттестация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2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C76193">
      <w:pPr>
        <w:widowControl/>
        <w:tabs>
          <w:tab w:val="left" w:pos="4962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— каникулярное время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11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среднего общего образования осуществляется в соответствии с письмом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Минобрнауки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России от 17.03.2015 г.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06-259 «О направлении дорабо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танных рекомендаций по организации получения среднего общего образования в пределах освоения образовательных программ ср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еднего профессионального образо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вания на базе основного общего образования с уче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том требований федеральных об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среднего общего образования осуществляется на первом курсе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 по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всем направлениям подготовки, с учето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 профиля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получаемого про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фессионального образования. Реализуемые про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фили профессионального образова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ния - гуманитарный, социально-экономический.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Основная образовательная программа среднего общего образования в учебном плане представлена в цикле «ОУ</w:t>
      </w:r>
      <w:r w:rsidR="00532077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.О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</w:t>
      </w:r>
      <w:r w:rsidR="00877B79" w:rsidRPr="00877B79">
        <w:rPr>
          <w:rFonts w:ascii="Times New Roman" w:eastAsia="Times New Roman" w:hAnsi="Times New Roman" w:cs="Times New Roman"/>
          <w:sz w:val="28"/>
          <w:szCs w:val="28"/>
          <w:lang w:bidi="ar-SA"/>
        </w:rPr>
        <w:t>Общеобразовательные учебные предметы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», с обязательной учебной нагрузкой 1404 часа (из расчета 36 часо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в неделю) и максимальной учеб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ной нагрузкой 2106 часов (из расчета 54 часа в неделю).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Образовательные области представлены в учебном плане традиционным наб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ором дисциплин, соответствую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щим требованиям федерально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го компонента для гуманитарного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социально-экономического профилей.</w:t>
      </w:r>
      <w:proofErr w:type="gramEnd"/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 времени по каждой образовательной области составляет не менее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чем предусмотрено моделью общеобразовательной подготовки по профилю подготовки.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Итоговая аттестация по общеобразовательной подготовке для лиц, обучающихся на базе основного общего образования, предусмотрена в форме экзаменов по дисциплинам: математика, русский язык и литература, профильная дисциплина.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Форма итоговой аттестации по другим дисциплинам 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зачет,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дифференцированный</w:t>
      </w:r>
      <w:r w:rsidR="005D7132" w:rsidRPr="00C346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зачет.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авторских экзаменационных материалов отвечает требованиям к уровню подготовки выпускников, предусмотренным стандартом среднего общего образования по соответствующей общеобразов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ательной дисциплине и зафиксиро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ванным в примерных программах общеобразовательных дисциплин.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Экзаменационные материалы дополняют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ся критериями оценки их выполне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ния. Содержание экзаменационных материалов и критерии оценки их выполнения разрабатываются преподавателем соответству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ющей учебной дисциплины и утвер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ждаются заместителем директора.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 экзаменам допускаются обучающиеся, з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авершившие освоение </w:t>
      </w:r>
      <w:r w:rsid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0A46D3" w:rsidRP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>бщеобразовательны</w:t>
      </w:r>
      <w:r w:rsid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>х</w:t>
      </w:r>
      <w:r w:rsidR="000A46D3" w:rsidRP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учебны</w:t>
      </w:r>
      <w:r w:rsid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>х</w:t>
      </w:r>
      <w:r w:rsidR="000A46D3" w:rsidRP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предмет</w:t>
      </w:r>
      <w:r w:rsidR="000A46D3">
        <w:rPr>
          <w:rFonts w:ascii="Times New Roman" w:eastAsia="Times New Roman" w:hAnsi="Times New Roman" w:cs="Times New Roman"/>
          <w:sz w:val="28"/>
          <w:szCs w:val="28"/>
          <w:lang w:bidi="ar-SA"/>
        </w:rPr>
        <w:t>ов</w:t>
      </w:r>
      <w:r w:rsidR="000A46D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ОПОП СПО, имеющие годовые оценки по всем </w:t>
      </w:r>
      <w:r w:rsid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D95DBC" w:rsidRP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>бщи</w:t>
      </w:r>
      <w:r w:rsid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D95DBC" w:rsidRP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учебны</w:t>
      </w:r>
      <w:r w:rsid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D95DBC" w:rsidRP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предмет</w:t>
      </w:r>
      <w:r w:rsidR="00D95DBC">
        <w:rPr>
          <w:rFonts w:ascii="Times New Roman" w:eastAsia="Times New Roman" w:hAnsi="Times New Roman" w:cs="Times New Roman"/>
          <w:sz w:val="28"/>
          <w:szCs w:val="28"/>
          <w:lang w:bidi="ar-SA"/>
        </w:rPr>
        <w:t>ам</w:t>
      </w:r>
      <w:r w:rsidR="00D95DBC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 плана не ниже удовлетворитель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ных и сдавшие дифференцированные зачеты с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оценкой не ниже удовлетворитель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ной. Экзамены по дисциплинам общеобразовате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льного цикла учебного плана про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водятся в соответствии с графиками учебного процесса по специальности - в конце второго семестра.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Экзамены проводятся в день, освобожденны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й от других форм учебной нагруз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ки. Сроки проведения экзаменов устанавливаются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 графиком учеб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ного процесса колледжа.</w:t>
      </w:r>
    </w:p>
    <w:p w:rsidR="003461EE" w:rsidRPr="00C346FE" w:rsidRDefault="003461EE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Расписание экзаменов составляется таким 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бразом, чтобы интервал между эк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заменами для каждого обучающегося был не менее двух дней.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колледже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разработаны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утверждены:</w:t>
      </w:r>
    </w:p>
    <w:p w:rsidR="004E71A1" w:rsidRPr="00C346FE" w:rsidRDefault="004E71A1" w:rsidP="00C76193">
      <w:pPr>
        <w:widowControl/>
        <w:numPr>
          <w:ilvl w:val="0"/>
          <w:numId w:val="7"/>
        </w:num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Учебный план и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календарный учебный график работы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специальностям.</w:t>
      </w:r>
    </w:p>
    <w:p w:rsidR="004E71A1" w:rsidRPr="00C346FE" w:rsidRDefault="004E71A1" w:rsidP="00C76193">
      <w:pPr>
        <w:widowControl/>
        <w:numPr>
          <w:ilvl w:val="0"/>
          <w:numId w:val="7"/>
        </w:num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Рабочие программы учебных дисциплин и профессиональных модулей.</w:t>
      </w:r>
    </w:p>
    <w:p w:rsidR="004E71A1" w:rsidRPr="00C346FE" w:rsidRDefault="004E71A1" w:rsidP="00C76193">
      <w:pPr>
        <w:widowControl/>
        <w:numPr>
          <w:ilvl w:val="0"/>
          <w:numId w:val="7"/>
        </w:num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Программы учебных и производственных практик.</w:t>
      </w:r>
    </w:p>
    <w:p w:rsidR="004E71A1" w:rsidRPr="00C346FE" w:rsidRDefault="004E71A1" w:rsidP="00C76193">
      <w:pPr>
        <w:widowControl/>
        <w:numPr>
          <w:ilvl w:val="0"/>
          <w:numId w:val="7"/>
        </w:num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государственной итоговой аттестации.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Максимальный объем учебной нагрузки студентов в рабочих учебных планах не превышает 54 часов в неделю, включая все ви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ды учебной работы. Нагрузка сту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дента обязательными учебными занятиями не пре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вышает 36 часов в неделю. </w:t>
      </w:r>
      <w:proofErr w:type="spellStart"/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Прак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тикоориентированность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специальности составляет в среднем по специальностям 52%, что соответствует действующим требованиям.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Положением о текущей и промежуточной аттестации, каждая дисциплина заканчивается каким-либо видом аттес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тации: экзамен, зачет, дифферен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цированный зачет.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колледже все дисциплины рабочих учеб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ных планов методически обеспече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ны: рабочими программами; комплектом контрол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ьно-оценочных средств, методиче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скими пособиями и указаниями для проведения лабораторно-практических занятий, курсового проектирования; раздаточным матер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иалом по изучаемым темам дисцип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лин; тематическими презентациями, современными данными работы профильных предприятий.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 государственной итоговой аттестации разработаны в соответствии с Положением о государственной итоговой аттестации выпускников колледжа.</w:t>
      </w:r>
    </w:p>
    <w:p w:rsidR="004E71A1" w:rsidRPr="00C346FE" w:rsidRDefault="004E71A1" w:rsidP="00C76193">
      <w:pPr>
        <w:widowControl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практике образовательной деятельности</w:t>
      </w:r>
      <w:r w:rsidR="00CC691A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колледжа разработаны, апробиро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ваны и успешно используются различные по фо</w:t>
      </w:r>
      <w:r w:rsidR="00CC691A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рме и содержанию средства подго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товки студентов к профессиональной деятельности: спецкурсы,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организационно-</w:t>
      </w:r>
      <w:r w:rsidR="001436F8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деятельностные</w:t>
      </w:r>
      <w:proofErr w:type="spellEnd"/>
      <w:r w:rsidR="001436F8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игры, учебно-имитационные фирмы.</w:t>
      </w:r>
    </w:p>
    <w:p w:rsidR="001436F8" w:rsidRPr="00C346FE" w:rsidRDefault="001436F8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В соответствии с планом работы на 20</w:t>
      </w:r>
      <w:r w:rsidR="00D95DBC">
        <w:rPr>
          <w:rFonts w:ascii="Times New Roman" w:hAnsi="Times New Roman" w:cs="Times New Roman"/>
          <w:sz w:val="28"/>
        </w:rPr>
        <w:t>21</w:t>
      </w:r>
      <w:r w:rsidR="008C5894">
        <w:rPr>
          <w:rFonts w:ascii="Times New Roman" w:hAnsi="Times New Roman" w:cs="Times New Roman"/>
          <w:sz w:val="28"/>
        </w:rPr>
        <w:t>/</w:t>
      </w:r>
      <w:r w:rsidRPr="00C346FE">
        <w:rPr>
          <w:rFonts w:ascii="Times New Roman" w:hAnsi="Times New Roman" w:cs="Times New Roman"/>
          <w:sz w:val="28"/>
        </w:rPr>
        <w:t>20</w:t>
      </w:r>
      <w:r w:rsidR="008C5894">
        <w:rPr>
          <w:rFonts w:ascii="Times New Roman" w:hAnsi="Times New Roman" w:cs="Times New Roman"/>
          <w:sz w:val="28"/>
        </w:rPr>
        <w:t>22</w:t>
      </w:r>
      <w:r w:rsidRPr="00C346FE">
        <w:rPr>
          <w:rFonts w:ascii="Times New Roman" w:hAnsi="Times New Roman" w:cs="Times New Roman"/>
          <w:sz w:val="28"/>
        </w:rPr>
        <w:t xml:space="preserve"> учебный год в рамках организационно-методического направления деятельности осуществлялся </w:t>
      </w:r>
      <w:proofErr w:type="gramStart"/>
      <w:r w:rsidRPr="00C346FE">
        <w:rPr>
          <w:rFonts w:ascii="Times New Roman" w:hAnsi="Times New Roman" w:cs="Times New Roman"/>
          <w:sz w:val="28"/>
        </w:rPr>
        <w:t>контроль за</w:t>
      </w:r>
      <w:proofErr w:type="gramEnd"/>
      <w:r w:rsidRPr="00C346FE">
        <w:rPr>
          <w:rFonts w:ascii="Times New Roman" w:hAnsi="Times New Roman" w:cs="Times New Roman"/>
          <w:sz w:val="28"/>
        </w:rPr>
        <w:t xml:space="preserve"> выполнением учебных планов и рабочих программ учебных дисциплин посредством посещения занятий и проверки документации преподавателей, с последующим анализом занятий, выводами и рекомендациями.</w:t>
      </w:r>
    </w:p>
    <w:p w:rsidR="001436F8" w:rsidRPr="00C346FE" w:rsidRDefault="001436F8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С целью подведения предварительных итогов успеваемости студентов </w:t>
      </w:r>
      <w:r w:rsidR="00713994">
        <w:rPr>
          <w:rFonts w:ascii="Times New Roman" w:hAnsi="Times New Roman" w:cs="Times New Roman"/>
          <w:sz w:val="28"/>
        </w:rPr>
        <w:t>в ноябре 202</w:t>
      </w:r>
      <w:r w:rsidR="00040559">
        <w:rPr>
          <w:rFonts w:ascii="Times New Roman" w:hAnsi="Times New Roman" w:cs="Times New Roman"/>
          <w:sz w:val="28"/>
        </w:rPr>
        <w:t>2</w:t>
      </w:r>
      <w:r w:rsidRPr="00C346FE">
        <w:rPr>
          <w:rFonts w:ascii="Times New Roman" w:hAnsi="Times New Roman" w:cs="Times New Roman"/>
          <w:sz w:val="28"/>
        </w:rPr>
        <w:t xml:space="preserve"> года осуществлялась проверка учебных журналов всех групп всех специальностей. Результаты данных проверок показывают не только уровень успеваемости и посещаемости студентов, но и позволяют контролировать заполнение журналов преподавателями, а также соответствие содержания учебного материала рабочим программам учебных дисциплин и междисциплинарных курсов профессиональных модулей.</w:t>
      </w:r>
    </w:p>
    <w:p w:rsidR="001436F8" w:rsidRPr="00C346FE" w:rsidRDefault="001436F8" w:rsidP="00C76193">
      <w:pPr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По итогам проверки журналов рекомендовано:</w:t>
      </w:r>
    </w:p>
    <w:p w:rsidR="001436F8" w:rsidRPr="00C346FE" w:rsidRDefault="001436F8" w:rsidP="00C76193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Кураторам групп: Рассмотреть успеваемость и посещаемость студентов, имеющих </w:t>
      </w:r>
      <w:r w:rsidRPr="00C346FE">
        <w:rPr>
          <w:rFonts w:ascii="Times New Roman" w:hAnsi="Times New Roman" w:cs="Times New Roman"/>
          <w:sz w:val="28"/>
        </w:rPr>
        <w:t xml:space="preserve">50% пропусков учебных занятий </w:t>
      </w:r>
      <w:r w:rsidRPr="00C346FE">
        <w:rPr>
          <w:rFonts w:ascii="Times New Roman" w:hAnsi="Times New Roman" w:cs="Times New Roman"/>
          <w:sz w:val="28"/>
          <w:szCs w:val="28"/>
        </w:rPr>
        <w:t xml:space="preserve">по неуважительной причине; в письменном виде (через рассылку писем-уведомлений) поставить в известность родителей данных студентов (заказчиков образовательных услуг) о количестве пропусков учебных занятий студентов. Согласно договору на оказание платных образовательных услуг (п.п. 6, 10) пропуск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более чем 50% учебных занятий по неуважительной причине ведет к не допуску студента к экзаменационной сессии или отчислению.</w:t>
      </w:r>
    </w:p>
    <w:p w:rsidR="001436F8" w:rsidRPr="00C346FE" w:rsidRDefault="001436F8" w:rsidP="00C76193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C346FE">
        <w:rPr>
          <w:rFonts w:ascii="Times New Roman" w:hAnsi="Times New Roman" w:cs="Times New Roman"/>
          <w:sz w:val="28"/>
        </w:rPr>
        <w:t>учебных дисциплин и междисциплинарных курсов: в целях ликвидации академических задолженностей студентов увеличить количество часов индивидуальных консультаций и разработать дополнительные методические материалы для самостоятельной работы студентов.</w:t>
      </w:r>
    </w:p>
    <w:p w:rsidR="001436F8" w:rsidRPr="00C346FE" w:rsidRDefault="001436F8" w:rsidP="00C76193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Преподавателям информатики, математики, технологии </w:t>
      </w:r>
      <w:proofErr w:type="spellStart"/>
      <w:r w:rsidRPr="00C346FE">
        <w:rPr>
          <w:rFonts w:ascii="Times New Roman" w:hAnsi="Times New Roman" w:cs="Times New Roman"/>
          <w:sz w:val="28"/>
        </w:rPr>
        <w:t>визажа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выставить оценки за практические занятия в полном объеме. Подвести предварительные итоги успеваемости студентов.</w:t>
      </w:r>
    </w:p>
    <w:p w:rsidR="001436F8" w:rsidRPr="00C346FE" w:rsidRDefault="001436F8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Данные рекомендации были выполнены.</w:t>
      </w:r>
    </w:p>
    <w:p w:rsidR="001436F8" w:rsidRPr="00C346FE" w:rsidRDefault="001436F8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 целью подведения итогов успеваемости студенто</w:t>
      </w:r>
      <w:r w:rsidR="00713994">
        <w:rPr>
          <w:rFonts w:ascii="Times New Roman" w:hAnsi="Times New Roman" w:cs="Times New Roman"/>
          <w:sz w:val="28"/>
        </w:rPr>
        <w:t>в по зимней и летней сессии 202</w:t>
      </w:r>
      <w:r w:rsidR="006D77A9">
        <w:rPr>
          <w:rFonts w:ascii="Times New Roman" w:hAnsi="Times New Roman" w:cs="Times New Roman"/>
          <w:sz w:val="28"/>
        </w:rPr>
        <w:t>1/</w:t>
      </w:r>
      <w:r w:rsidR="00713994">
        <w:rPr>
          <w:rFonts w:ascii="Times New Roman" w:hAnsi="Times New Roman" w:cs="Times New Roman"/>
          <w:sz w:val="28"/>
        </w:rPr>
        <w:t>202</w:t>
      </w:r>
      <w:r w:rsidR="0023239F">
        <w:rPr>
          <w:rFonts w:ascii="Times New Roman" w:hAnsi="Times New Roman" w:cs="Times New Roman"/>
          <w:sz w:val="28"/>
        </w:rPr>
        <w:t>2</w:t>
      </w:r>
      <w:r w:rsidRPr="00C346FE">
        <w:rPr>
          <w:rFonts w:ascii="Times New Roman" w:hAnsi="Times New Roman" w:cs="Times New Roman"/>
          <w:sz w:val="28"/>
        </w:rPr>
        <w:t xml:space="preserve"> уче</w:t>
      </w:r>
      <w:r w:rsidR="00713994">
        <w:rPr>
          <w:rFonts w:ascii="Times New Roman" w:hAnsi="Times New Roman" w:cs="Times New Roman"/>
          <w:sz w:val="28"/>
        </w:rPr>
        <w:t>бного года в феврале и июне 202</w:t>
      </w:r>
      <w:r w:rsidR="0023239F">
        <w:rPr>
          <w:rFonts w:ascii="Times New Roman" w:hAnsi="Times New Roman" w:cs="Times New Roman"/>
          <w:sz w:val="28"/>
        </w:rPr>
        <w:t>2</w:t>
      </w:r>
      <w:r w:rsidRPr="00C346FE">
        <w:rPr>
          <w:rFonts w:ascii="Times New Roman" w:hAnsi="Times New Roman" w:cs="Times New Roman"/>
          <w:sz w:val="28"/>
        </w:rPr>
        <w:t xml:space="preserve"> года осуществлялась проверка учебных журналов и зачетных книжек всех групп всех специальностей. Результаты данных проверок показывают не только уровень успеваемости и посещаемости студентов, но и позволяют контролировать заполнение журналов преподавателями, а также соответствие содержания учебного материала рабочим программам учебных дисциплин и междисциплинарных курсов профессиональных модулей.</w:t>
      </w:r>
    </w:p>
    <w:p w:rsidR="001436F8" w:rsidRPr="00C346FE" w:rsidRDefault="001436F8" w:rsidP="00C76193">
      <w:pPr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По итогам проверки журналов рекомендовано:</w:t>
      </w:r>
    </w:p>
    <w:p w:rsidR="001436F8" w:rsidRPr="00C346FE" w:rsidRDefault="001436F8" w:rsidP="00C76193">
      <w:pPr>
        <w:widowControl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C346FE">
        <w:rPr>
          <w:rFonts w:ascii="Times New Roman" w:hAnsi="Times New Roman" w:cs="Times New Roman"/>
          <w:sz w:val="28"/>
        </w:rPr>
        <w:t>учебных дисциплин и междисциплинарных курсов: в целях ликвидации академических задолженностей студентов увеличить количество часов индивидуальных консультаций и разработать дополнительные методические материалы для самостоятельной работы студентов.</w:t>
      </w:r>
    </w:p>
    <w:p w:rsidR="001436F8" w:rsidRPr="00C346FE" w:rsidRDefault="001436F8" w:rsidP="00C76193">
      <w:pPr>
        <w:widowControl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Преподавателям: Сергеевой Н.С., </w:t>
      </w:r>
      <w:r w:rsidR="00E154B7">
        <w:rPr>
          <w:rFonts w:ascii="Times New Roman" w:hAnsi="Times New Roman" w:cs="Times New Roman"/>
          <w:sz w:val="28"/>
        </w:rPr>
        <w:t>Черновой Д.В.</w:t>
      </w:r>
      <w:r w:rsidRPr="00C346FE">
        <w:rPr>
          <w:rFonts w:ascii="Times New Roman" w:hAnsi="Times New Roman" w:cs="Times New Roman"/>
          <w:sz w:val="28"/>
        </w:rPr>
        <w:t xml:space="preserve">, Мусиной Л.Ф., </w:t>
      </w:r>
      <w:proofErr w:type="spellStart"/>
      <w:r w:rsidR="00E154B7">
        <w:rPr>
          <w:rFonts w:ascii="Times New Roman" w:hAnsi="Times New Roman" w:cs="Times New Roman"/>
          <w:sz w:val="28"/>
        </w:rPr>
        <w:t>Тиней</w:t>
      </w:r>
      <w:proofErr w:type="spellEnd"/>
      <w:r w:rsidR="00E154B7">
        <w:rPr>
          <w:rFonts w:ascii="Times New Roman" w:hAnsi="Times New Roman" w:cs="Times New Roman"/>
          <w:sz w:val="28"/>
        </w:rPr>
        <w:t xml:space="preserve"> И.А.</w:t>
      </w:r>
      <w:r w:rsidRPr="00C346FE">
        <w:rPr>
          <w:rFonts w:ascii="Times New Roman" w:hAnsi="Times New Roman" w:cs="Times New Roman"/>
          <w:sz w:val="28"/>
        </w:rPr>
        <w:t xml:space="preserve"> заполнить журналы учебных групп и зачетные книжки студентов и подве</w:t>
      </w:r>
      <w:r w:rsidR="004743F6">
        <w:rPr>
          <w:rFonts w:ascii="Times New Roman" w:hAnsi="Times New Roman" w:cs="Times New Roman"/>
          <w:sz w:val="28"/>
        </w:rPr>
        <w:t>сти итоги зимней и летней сессий</w:t>
      </w:r>
      <w:r w:rsidRPr="00C346FE">
        <w:rPr>
          <w:rFonts w:ascii="Times New Roman" w:hAnsi="Times New Roman" w:cs="Times New Roman"/>
          <w:sz w:val="28"/>
        </w:rPr>
        <w:t>.</w:t>
      </w:r>
    </w:p>
    <w:p w:rsidR="001436F8" w:rsidRPr="00C346FE" w:rsidRDefault="001436F8" w:rsidP="00C76193">
      <w:pPr>
        <w:widowControl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Преподавателям физической культуры, иностранного языка, информатики, математики, экономики организации, технологии косметических услуг выставить оценки за практические занятия в полном объеме. Подвести итоги успеваемости студентов.</w:t>
      </w:r>
    </w:p>
    <w:p w:rsidR="001436F8" w:rsidRPr="00C346FE" w:rsidRDefault="001436F8" w:rsidP="00C76193">
      <w:pPr>
        <w:widowControl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Куратору в</w:t>
      </w:r>
      <w:r w:rsidRPr="00C346FE">
        <w:rPr>
          <w:rFonts w:ascii="Times New Roman" w:hAnsi="Times New Roman" w:cs="Times New Roman"/>
          <w:sz w:val="28"/>
          <w:szCs w:val="28"/>
        </w:rPr>
        <w:t xml:space="preserve"> журналах групп специальностей 40.02.01. Право и организация социального обеспечения, 43.02.04. Прикладная эстетика, указать номера приказов о выходе студентов в академический отпуск и об отчислении.</w:t>
      </w:r>
    </w:p>
    <w:p w:rsidR="001436F8" w:rsidRPr="00C346FE" w:rsidRDefault="001436F8" w:rsidP="00C76193">
      <w:pPr>
        <w:widowControl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Мусиной Л.Ф., </w:t>
      </w:r>
      <w:proofErr w:type="spellStart"/>
      <w:r w:rsidR="00E154B7">
        <w:rPr>
          <w:rFonts w:ascii="Times New Roman" w:hAnsi="Times New Roman" w:cs="Times New Roman"/>
          <w:sz w:val="28"/>
          <w:szCs w:val="28"/>
        </w:rPr>
        <w:t>Тиней</w:t>
      </w:r>
      <w:proofErr w:type="spellEnd"/>
      <w:r w:rsidR="00E154B7">
        <w:rPr>
          <w:rFonts w:ascii="Times New Roman" w:hAnsi="Times New Roman" w:cs="Times New Roman"/>
          <w:sz w:val="28"/>
          <w:szCs w:val="28"/>
        </w:rPr>
        <w:t xml:space="preserve"> И.А., Черновой Д.В.,  </w:t>
      </w:r>
      <w:r w:rsidRPr="00C346FE">
        <w:rPr>
          <w:rFonts w:ascii="Times New Roman" w:hAnsi="Times New Roman" w:cs="Times New Roman"/>
          <w:sz w:val="28"/>
          <w:szCs w:val="28"/>
        </w:rPr>
        <w:t>Сергеевой Н.С. в журналах указать вид занятия: практическое занятие или семинар.</w:t>
      </w:r>
    </w:p>
    <w:p w:rsidR="001436F8" w:rsidRPr="00C346FE" w:rsidRDefault="001436F8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Данные рекомендации были выполнены.</w:t>
      </w:r>
    </w:p>
    <w:p w:rsidR="00D021FE" w:rsidRPr="00C346FE" w:rsidRDefault="00D021FE" w:rsidP="00C761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В соот</w:t>
      </w:r>
      <w:r w:rsidR="00713994">
        <w:rPr>
          <w:rFonts w:ascii="Times New Roman" w:hAnsi="Times New Roman" w:cs="Times New Roman"/>
          <w:sz w:val="28"/>
        </w:rPr>
        <w:t>ветствии с планом работы на 202</w:t>
      </w:r>
      <w:r w:rsidR="006742E5">
        <w:rPr>
          <w:rFonts w:ascii="Times New Roman" w:hAnsi="Times New Roman" w:cs="Times New Roman"/>
          <w:sz w:val="28"/>
        </w:rPr>
        <w:t>1/</w:t>
      </w:r>
      <w:r w:rsidR="00713994">
        <w:rPr>
          <w:rFonts w:ascii="Times New Roman" w:hAnsi="Times New Roman" w:cs="Times New Roman"/>
          <w:sz w:val="28"/>
        </w:rPr>
        <w:t>202</w:t>
      </w:r>
      <w:r w:rsidR="006742E5">
        <w:rPr>
          <w:rFonts w:ascii="Times New Roman" w:hAnsi="Times New Roman" w:cs="Times New Roman"/>
          <w:sz w:val="28"/>
        </w:rPr>
        <w:t>2</w:t>
      </w:r>
      <w:r w:rsidRPr="00C346FE">
        <w:rPr>
          <w:rFonts w:ascii="Times New Roman" w:hAnsi="Times New Roman" w:cs="Times New Roman"/>
          <w:sz w:val="28"/>
        </w:rPr>
        <w:t xml:space="preserve"> учебный г</w:t>
      </w:r>
      <w:r w:rsidR="00713994">
        <w:rPr>
          <w:rFonts w:ascii="Times New Roman" w:hAnsi="Times New Roman" w:cs="Times New Roman"/>
          <w:sz w:val="28"/>
        </w:rPr>
        <w:t xml:space="preserve">од и приказом № </w:t>
      </w:r>
      <w:r w:rsidR="00F445F8">
        <w:rPr>
          <w:rFonts w:ascii="Times New Roman" w:hAnsi="Times New Roman" w:cs="Times New Roman"/>
          <w:sz w:val="28"/>
        </w:rPr>
        <w:t>42</w:t>
      </w:r>
      <w:r w:rsidR="00713994">
        <w:rPr>
          <w:rFonts w:ascii="Times New Roman" w:hAnsi="Times New Roman" w:cs="Times New Roman"/>
          <w:sz w:val="28"/>
        </w:rPr>
        <w:t xml:space="preserve"> от </w:t>
      </w:r>
      <w:r w:rsidR="00F445F8">
        <w:rPr>
          <w:rFonts w:ascii="Times New Roman" w:hAnsi="Times New Roman" w:cs="Times New Roman"/>
          <w:sz w:val="28"/>
        </w:rPr>
        <w:t>01</w:t>
      </w:r>
      <w:r w:rsidR="00713994">
        <w:rPr>
          <w:rFonts w:ascii="Times New Roman" w:hAnsi="Times New Roman" w:cs="Times New Roman"/>
          <w:sz w:val="28"/>
        </w:rPr>
        <w:t>.1</w:t>
      </w:r>
      <w:r w:rsidR="00F445F8">
        <w:rPr>
          <w:rFonts w:ascii="Times New Roman" w:hAnsi="Times New Roman" w:cs="Times New Roman"/>
          <w:sz w:val="28"/>
        </w:rPr>
        <w:t>1</w:t>
      </w:r>
      <w:r w:rsidR="00713994">
        <w:rPr>
          <w:rFonts w:ascii="Times New Roman" w:hAnsi="Times New Roman" w:cs="Times New Roman"/>
          <w:sz w:val="28"/>
        </w:rPr>
        <w:t>.2021</w:t>
      </w:r>
      <w:r w:rsidRPr="00C346FE">
        <w:rPr>
          <w:rFonts w:ascii="Times New Roman" w:hAnsi="Times New Roman" w:cs="Times New Roman"/>
          <w:sz w:val="28"/>
        </w:rPr>
        <w:t xml:space="preserve">г. осуществлялось распределение и закрепление научного руководства курсовыми работами за преподавателями колледжа. Совместно с научными руководителями разрабатывались индивидуальные планы по выполнению курсовых работ. Все студенты были ознакомлены с правилами написания и оформления курсовых работ. </w:t>
      </w:r>
    </w:p>
    <w:p w:rsidR="00D021FE" w:rsidRPr="00C346FE" w:rsidRDefault="00D021FE" w:rsidP="00C761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</w:t>
      </w:r>
      <w:r w:rsidR="00545CC1">
        <w:rPr>
          <w:rFonts w:ascii="Times New Roman" w:hAnsi="Times New Roman"/>
          <w:sz w:val="28"/>
          <w:szCs w:val="28"/>
        </w:rPr>
        <w:t>индивидуальных проектов</w:t>
      </w:r>
      <w:r w:rsidR="00545CC1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="00545CC1">
        <w:rPr>
          <w:rFonts w:ascii="Times New Roman" w:hAnsi="Times New Roman" w:cs="Times New Roman"/>
          <w:sz w:val="28"/>
          <w:szCs w:val="28"/>
        </w:rPr>
        <w:t xml:space="preserve">и </w:t>
      </w:r>
      <w:r w:rsidRPr="00C346FE">
        <w:rPr>
          <w:rFonts w:ascii="Times New Roman" w:hAnsi="Times New Roman" w:cs="Times New Roman"/>
          <w:sz w:val="28"/>
          <w:szCs w:val="28"/>
        </w:rPr>
        <w:t xml:space="preserve">курсовых работ Мезенцев Г.Л., </w:t>
      </w:r>
      <w:r w:rsidR="00764DB4">
        <w:rPr>
          <w:rFonts w:ascii="Times New Roman" w:hAnsi="Times New Roman" w:cs="Times New Roman"/>
          <w:sz w:val="28"/>
          <w:szCs w:val="28"/>
        </w:rPr>
        <w:t>Ткаченко Д.И.</w:t>
      </w:r>
      <w:r w:rsidRPr="00C346FE">
        <w:rPr>
          <w:rFonts w:ascii="Times New Roman" w:hAnsi="Times New Roman" w:cs="Times New Roman"/>
          <w:sz w:val="28"/>
          <w:szCs w:val="28"/>
        </w:rPr>
        <w:t xml:space="preserve">, </w:t>
      </w:r>
      <w:r w:rsidR="00764DB4">
        <w:rPr>
          <w:rFonts w:ascii="Times New Roman" w:hAnsi="Times New Roman" w:cs="Times New Roman"/>
          <w:sz w:val="28"/>
          <w:szCs w:val="28"/>
        </w:rPr>
        <w:t>Мусина Л.Ф., Ермолина Н.И.</w:t>
      </w:r>
      <w:r w:rsidRPr="00C346FE">
        <w:rPr>
          <w:rFonts w:ascii="Times New Roman" w:hAnsi="Times New Roman" w:cs="Times New Roman"/>
          <w:sz w:val="28"/>
          <w:szCs w:val="28"/>
        </w:rPr>
        <w:t>,</w:t>
      </w:r>
      <w:r w:rsidR="00764DB4">
        <w:rPr>
          <w:rFonts w:ascii="Times New Roman" w:hAnsi="Times New Roman" w:cs="Times New Roman"/>
          <w:sz w:val="28"/>
          <w:szCs w:val="28"/>
        </w:rPr>
        <w:t xml:space="preserve"> Киселева Н.В., </w:t>
      </w:r>
      <w:r w:rsidR="00764DB4" w:rsidRPr="00C2036B">
        <w:rPr>
          <w:rFonts w:ascii="Times New Roman" w:hAnsi="Times New Roman"/>
          <w:sz w:val="28"/>
          <w:szCs w:val="28"/>
        </w:rPr>
        <w:t>Петрова Д.В.</w:t>
      </w:r>
      <w:r w:rsidR="00545CC1">
        <w:rPr>
          <w:rFonts w:ascii="Times New Roman" w:hAnsi="Times New Roman"/>
          <w:sz w:val="28"/>
          <w:szCs w:val="28"/>
        </w:rPr>
        <w:t xml:space="preserve">, </w:t>
      </w:r>
      <w:r w:rsidR="00545CC1" w:rsidRPr="005F3B46">
        <w:rPr>
          <w:rFonts w:ascii="Times New Roman" w:hAnsi="Times New Roman"/>
          <w:sz w:val="28"/>
          <w:szCs w:val="28"/>
        </w:rPr>
        <w:t>Горшкова Е.С.</w:t>
      </w:r>
      <w:r w:rsidR="00545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5CC1" w:rsidRPr="00545CC1">
        <w:rPr>
          <w:rFonts w:ascii="Times New Roman" w:hAnsi="Times New Roman"/>
          <w:sz w:val="28"/>
          <w:szCs w:val="28"/>
        </w:rPr>
        <w:t>Квитко</w:t>
      </w:r>
      <w:proofErr w:type="spellEnd"/>
      <w:r w:rsidR="00545CC1" w:rsidRPr="005F3B46">
        <w:rPr>
          <w:sz w:val="28"/>
          <w:szCs w:val="28"/>
        </w:rPr>
        <w:t xml:space="preserve"> </w:t>
      </w:r>
      <w:r w:rsidR="00545CC1" w:rsidRPr="00545CC1">
        <w:rPr>
          <w:rFonts w:ascii="Times New Roman" w:hAnsi="Times New Roman"/>
          <w:sz w:val="28"/>
          <w:szCs w:val="28"/>
        </w:rPr>
        <w:t>С.В.</w:t>
      </w:r>
      <w:r w:rsidR="00545CC1">
        <w:rPr>
          <w:rFonts w:ascii="Times New Roman" w:hAnsi="Times New Roman"/>
          <w:sz w:val="28"/>
          <w:szCs w:val="28"/>
        </w:rPr>
        <w:t xml:space="preserve">, </w:t>
      </w:r>
      <w:r w:rsidR="00545CC1" w:rsidRPr="009669DD">
        <w:rPr>
          <w:rFonts w:ascii="Times New Roman" w:hAnsi="Times New Roman"/>
          <w:sz w:val="28"/>
          <w:szCs w:val="28"/>
        </w:rPr>
        <w:t>Чернова Д.В.</w:t>
      </w:r>
      <w:r w:rsidR="003837BD">
        <w:rPr>
          <w:rFonts w:ascii="Times New Roman" w:hAnsi="Times New Roman"/>
          <w:sz w:val="28"/>
          <w:szCs w:val="28"/>
        </w:rPr>
        <w:t xml:space="preserve">, </w:t>
      </w:r>
      <w:r w:rsidR="003837BD" w:rsidRPr="00EB048D">
        <w:rPr>
          <w:rFonts w:ascii="Times New Roman" w:hAnsi="Times New Roman"/>
          <w:sz w:val="28"/>
          <w:szCs w:val="28"/>
        </w:rPr>
        <w:t>Сергеева Н.С.</w:t>
      </w:r>
      <w:r w:rsidR="00383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7BD" w:rsidRPr="003837BD">
        <w:rPr>
          <w:rFonts w:ascii="Times New Roman" w:hAnsi="Times New Roman"/>
          <w:sz w:val="28"/>
          <w:szCs w:val="28"/>
        </w:rPr>
        <w:t>Гриценко</w:t>
      </w:r>
      <w:proofErr w:type="spellEnd"/>
      <w:r w:rsidR="003837BD" w:rsidRPr="003837BD">
        <w:rPr>
          <w:rFonts w:ascii="Times New Roman" w:hAnsi="Times New Roman"/>
          <w:sz w:val="28"/>
          <w:szCs w:val="28"/>
        </w:rPr>
        <w:t xml:space="preserve"> С.А.</w:t>
      </w:r>
      <w:r w:rsidRPr="00545CC1">
        <w:rPr>
          <w:rFonts w:ascii="Times New Roman" w:hAnsi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 xml:space="preserve">сдали итоговые ведомости, </w:t>
      </w:r>
      <w:r w:rsidR="003837BD">
        <w:rPr>
          <w:rFonts w:ascii="Times New Roman" w:hAnsi="Times New Roman" w:cs="Times New Roman"/>
          <w:sz w:val="28"/>
          <w:szCs w:val="28"/>
        </w:rPr>
        <w:t xml:space="preserve">индивидуальные проекты, </w:t>
      </w:r>
      <w:r w:rsidRPr="00C346FE">
        <w:rPr>
          <w:rFonts w:ascii="Times New Roman" w:hAnsi="Times New Roman" w:cs="Times New Roman"/>
          <w:sz w:val="28"/>
          <w:szCs w:val="28"/>
        </w:rPr>
        <w:t xml:space="preserve">курсовые работы с отзывами в день защиты </w:t>
      </w:r>
      <w:r w:rsidR="003837BD">
        <w:rPr>
          <w:rFonts w:ascii="Times New Roman" w:hAnsi="Times New Roman"/>
          <w:sz w:val="28"/>
          <w:szCs w:val="28"/>
        </w:rPr>
        <w:t>индивидуальных проектов</w:t>
      </w:r>
      <w:r w:rsidR="003837BD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="003837BD">
        <w:rPr>
          <w:rFonts w:ascii="Times New Roman" w:hAnsi="Times New Roman" w:cs="Times New Roman"/>
          <w:sz w:val="28"/>
          <w:szCs w:val="28"/>
        </w:rPr>
        <w:t xml:space="preserve">и </w:t>
      </w:r>
      <w:r w:rsidRPr="00C346FE">
        <w:rPr>
          <w:rFonts w:ascii="Times New Roman" w:hAnsi="Times New Roman" w:cs="Times New Roman"/>
          <w:sz w:val="28"/>
          <w:szCs w:val="28"/>
        </w:rPr>
        <w:t>курсовой работы.</w:t>
      </w:r>
      <w:proofErr w:type="gramEnd"/>
    </w:p>
    <w:p w:rsidR="00C76193" w:rsidRDefault="00C76193" w:rsidP="00C76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FE" w:rsidRPr="00C346FE" w:rsidRDefault="00D021FE" w:rsidP="00C7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итогам защиты курсовых работ </w:t>
      </w:r>
    </w:p>
    <w:p w:rsidR="00F33F7B" w:rsidRPr="00473F7F" w:rsidRDefault="009D1EFD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837BD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837BD">
        <w:rPr>
          <w:rFonts w:ascii="Times New Roman" w:hAnsi="Times New Roman" w:cs="Times New Roman"/>
          <w:b/>
          <w:sz w:val="28"/>
          <w:szCs w:val="28"/>
        </w:rPr>
        <w:t>2</w:t>
      </w:r>
      <w:r w:rsidR="00D021F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1FE" w:rsidRPr="00C346FE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7"/>
        <w:gridCol w:w="900"/>
        <w:gridCol w:w="900"/>
        <w:gridCol w:w="900"/>
        <w:gridCol w:w="900"/>
        <w:gridCol w:w="1620"/>
        <w:gridCol w:w="1080"/>
        <w:gridCol w:w="1080"/>
        <w:gridCol w:w="1171"/>
      </w:tblGrid>
      <w:tr w:rsidR="009138A0" w:rsidRPr="00C76193" w:rsidTr="008D52CD">
        <w:trPr>
          <w:trHeight w:val="1050"/>
          <w:jc w:val="center"/>
        </w:trPr>
        <w:tc>
          <w:tcPr>
            <w:tcW w:w="1357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Специальность, группа</w:t>
            </w:r>
          </w:p>
        </w:tc>
        <w:tc>
          <w:tcPr>
            <w:tcW w:w="90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2700" w:type="dxa"/>
            <w:gridSpan w:val="3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студентов, защитивших КР </w:t>
            </w:r>
          </w:p>
        </w:tc>
        <w:tc>
          <w:tcPr>
            <w:tcW w:w="162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студентов, не защитивших КР </w:t>
            </w:r>
          </w:p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(оценка «2»)</w:t>
            </w:r>
          </w:p>
        </w:tc>
        <w:tc>
          <w:tcPr>
            <w:tcW w:w="108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08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71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62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Специальность 40.02.01 Право и организация социального обеспечения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92П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1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4,3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112П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4,1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93П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Специальность 40.02.02 Правоохранительная деятельность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111ПД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4,2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92ПД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4,1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112ПД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4,4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93 ПД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Специальность 43.02.04 Прикладная эстетика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111ПЭ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92ПЭ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4,4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112ПЭ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93ПЭ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3,7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113ПЭ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94ПЭ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3,7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 xml:space="preserve">Специальность </w:t>
            </w:r>
            <w:r w:rsidR="003B4F32" w:rsidRPr="00C76193">
              <w:rPr>
                <w:rFonts w:ascii="Times New Roman" w:hAnsi="Times New Roman" w:cs="Times New Roman"/>
                <w:b/>
              </w:rPr>
              <w:t xml:space="preserve">44.02.01 </w:t>
            </w:r>
            <w:r w:rsidRPr="00C76193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111ДО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4,8</w:t>
            </w:r>
          </w:p>
        </w:tc>
      </w:tr>
      <w:tr w:rsidR="00E9012C" w:rsidRPr="00C76193" w:rsidTr="008D52CD">
        <w:trPr>
          <w:trHeight w:val="330"/>
          <w:jc w:val="center"/>
        </w:trPr>
        <w:tc>
          <w:tcPr>
            <w:tcW w:w="1357" w:type="dxa"/>
          </w:tcPr>
          <w:p w:rsidR="00E9012C" w:rsidRPr="00C76193" w:rsidRDefault="00E9012C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92ДО</w:t>
            </w:r>
          </w:p>
        </w:tc>
        <w:tc>
          <w:tcPr>
            <w:tcW w:w="900" w:type="dxa"/>
          </w:tcPr>
          <w:p w:rsidR="00E9012C" w:rsidRPr="00C76193" w:rsidRDefault="00E9012C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71" w:type="dxa"/>
          </w:tcPr>
          <w:p w:rsidR="00E9012C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4,2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</w:tcPr>
          <w:p w:rsidR="009138A0" w:rsidRPr="00C76193" w:rsidRDefault="00E9012C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80" w:type="dxa"/>
          </w:tcPr>
          <w:p w:rsidR="009138A0" w:rsidRPr="00C76193" w:rsidRDefault="00876C7E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9138A0" w:rsidRPr="005416AA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00" w:type="dxa"/>
          </w:tcPr>
          <w:p w:rsidR="009138A0" w:rsidRPr="00C76193" w:rsidRDefault="00E9012C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00" w:type="dxa"/>
          </w:tcPr>
          <w:p w:rsidR="009138A0" w:rsidRPr="00C76193" w:rsidRDefault="006E4B54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3</w:t>
            </w:r>
            <w:r w:rsidR="006E4B54"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</w:t>
            </w:r>
            <w:r w:rsidR="006E4B54" w:rsidRPr="00C761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0" w:type="dxa"/>
          </w:tcPr>
          <w:p w:rsidR="009138A0" w:rsidRPr="00C76193" w:rsidRDefault="00F5422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80" w:type="dxa"/>
          </w:tcPr>
          <w:p w:rsidR="009138A0" w:rsidRPr="00C76193" w:rsidRDefault="00F5422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71" w:type="dxa"/>
          </w:tcPr>
          <w:p w:rsidR="009138A0" w:rsidRPr="005416AA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</w:t>
            </w:r>
            <w:r w:rsidR="00F54220" w:rsidRPr="00C76193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B1D82" w:rsidRDefault="000B1D82" w:rsidP="00C76193">
      <w:pPr>
        <w:jc w:val="both"/>
        <w:rPr>
          <w:rFonts w:ascii="Times New Roman" w:hAnsi="Times New Roman" w:cs="Times New Roman"/>
          <w:sz w:val="28"/>
        </w:rPr>
      </w:pPr>
    </w:p>
    <w:p w:rsidR="009138A0" w:rsidRPr="005416AA" w:rsidRDefault="009138A0" w:rsidP="00C761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AA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итогам защиты </w:t>
      </w:r>
      <w:proofErr w:type="gramStart"/>
      <w:r w:rsidRPr="005416AA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541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F7B" w:rsidRPr="00473F7F" w:rsidRDefault="009138A0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5416AA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8A0" w:rsidRPr="005416AA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7"/>
        <w:gridCol w:w="900"/>
        <w:gridCol w:w="900"/>
        <w:gridCol w:w="900"/>
        <w:gridCol w:w="900"/>
        <w:gridCol w:w="1620"/>
        <w:gridCol w:w="1080"/>
        <w:gridCol w:w="1080"/>
        <w:gridCol w:w="1171"/>
      </w:tblGrid>
      <w:tr w:rsidR="009138A0" w:rsidRPr="00C76193" w:rsidTr="008D52CD">
        <w:trPr>
          <w:trHeight w:val="1050"/>
          <w:jc w:val="center"/>
        </w:trPr>
        <w:tc>
          <w:tcPr>
            <w:tcW w:w="1357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Специальность, группа</w:t>
            </w:r>
          </w:p>
        </w:tc>
        <w:tc>
          <w:tcPr>
            <w:tcW w:w="90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2700" w:type="dxa"/>
            <w:gridSpan w:val="3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студентов, защитивших КР </w:t>
            </w:r>
          </w:p>
        </w:tc>
        <w:tc>
          <w:tcPr>
            <w:tcW w:w="162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 xml:space="preserve">Количество студентов, не защитивших ИП </w:t>
            </w:r>
          </w:p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(оценка «2»)</w:t>
            </w:r>
          </w:p>
        </w:tc>
        <w:tc>
          <w:tcPr>
            <w:tcW w:w="108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080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71" w:type="dxa"/>
            <w:vMerge w:val="restart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62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9138A0" w:rsidRPr="00C76193" w:rsidRDefault="009138A0" w:rsidP="006E5D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Специальность 40.02.01 Право и организация социального обеспечения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91П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4,2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  <w:shd w:val="clear" w:color="auto" w:fill="auto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71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9908" w:type="dxa"/>
            <w:gridSpan w:val="9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Специальность 40.02.02 Правоохранительная деятельность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91ПД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71" w:type="dxa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193">
              <w:rPr>
                <w:rFonts w:ascii="Times New Roman" w:hAnsi="Times New Roman" w:cs="Times New Roman"/>
              </w:rPr>
              <w:t>4,5</w:t>
            </w:r>
          </w:p>
        </w:tc>
      </w:tr>
      <w:tr w:rsidR="009138A0" w:rsidRPr="00C76193" w:rsidTr="008D52CD">
        <w:trPr>
          <w:trHeight w:val="330"/>
          <w:jc w:val="center"/>
        </w:trPr>
        <w:tc>
          <w:tcPr>
            <w:tcW w:w="1357" w:type="dxa"/>
            <w:shd w:val="clear" w:color="auto" w:fill="auto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71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9138A0" w:rsidRPr="005416AA" w:rsidTr="008D52CD">
        <w:trPr>
          <w:trHeight w:val="330"/>
          <w:jc w:val="center"/>
        </w:trPr>
        <w:tc>
          <w:tcPr>
            <w:tcW w:w="1357" w:type="dxa"/>
            <w:shd w:val="clear" w:color="auto" w:fill="auto"/>
          </w:tcPr>
          <w:p w:rsidR="009138A0" w:rsidRPr="00C76193" w:rsidRDefault="009138A0" w:rsidP="006E5D5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080" w:type="dxa"/>
            <w:shd w:val="clear" w:color="auto" w:fill="auto"/>
          </w:tcPr>
          <w:p w:rsidR="009138A0" w:rsidRPr="00C76193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71" w:type="dxa"/>
            <w:shd w:val="clear" w:color="auto" w:fill="auto"/>
          </w:tcPr>
          <w:p w:rsidR="009138A0" w:rsidRPr="005416AA" w:rsidRDefault="009138A0" w:rsidP="006E5D5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6193">
              <w:rPr>
                <w:rFonts w:ascii="Times New Roman" w:hAnsi="Times New Roman" w:cs="Times New Roman"/>
                <w:b/>
              </w:rPr>
              <w:t>4,4</w:t>
            </w:r>
          </w:p>
        </w:tc>
      </w:tr>
    </w:tbl>
    <w:p w:rsidR="009138A0" w:rsidRPr="005416AA" w:rsidRDefault="009138A0" w:rsidP="00C761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FB9" w:rsidRPr="00C346FE" w:rsidRDefault="00D021FE" w:rsidP="00C7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</w:t>
      </w:r>
      <w:r w:rsidR="00B64FB9" w:rsidRPr="00C34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F7B" w:rsidRPr="00473F7F" w:rsidRDefault="009D1EFD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C02075">
        <w:rPr>
          <w:rFonts w:ascii="Times New Roman" w:hAnsi="Times New Roman" w:cs="Times New Roman"/>
          <w:b/>
          <w:sz w:val="28"/>
          <w:szCs w:val="28"/>
        </w:rPr>
        <w:t>2</w:t>
      </w:r>
      <w:r w:rsidR="00B64FB9" w:rsidRPr="00C346F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D82" w:rsidRPr="00C346FE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4</w:t>
      </w: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19"/>
        <w:gridCol w:w="655"/>
        <w:gridCol w:w="681"/>
        <w:gridCol w:w="635"/>
        <w:gridCol w:w="681"/>
        <w:gridCol w:w="637"/>
        <w:gridCol w:w="681"/>
        <w:gridCol w:w="647"/>
        <w:gridCol w:w="651"/>
        <w:gridCol w:w="877"/>
        <w:gridCol w:w="944"/>
      </w:tblGrid>
      <w:tr w:rsidR="008D52CD" w:rsidRPr="00D6014F" w:rsidTr="00A91A41">
        <w:tc>
          <w:tcPr>
            <w:tcW w:w="1004" w:type="pct"/>
            <w:vMerge w:val="restar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414" w:type="pct"/>
            <w:vMerge w:val="restart"/>
            <w:textDirection w:val="btL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31" w:type="pct"/>
            <w:vMerge w:val="restart"/>
            <w:textDirection w:val="btL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002" w:type="pct"/>
            <w:gridSpan w:val="6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Результаты защиты ВКР</w:t>
            </w:r>
          </w:p>
        </w:tc>
        <w:tc>
          <w:tcPr>
            <w:tcW w:w="329" w:type="pct"/>
            <w:vMerge w:val="restart"/>
            <w:textDirection w:val="btL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443" w:type="pct"/>
            <w:vMerge w:val="restart"/>
            <w:textDirection w:val="btL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 w:rsidRPr="00D6014F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477" w:type="pct"/>
            <w:vMerge w:val="restart"/>
            <w:textDirection w:val="btL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Качество обучения</w:t>
            </w:r>
          </w:p>
        </w:tc>
      </w:tr>
      <w:tr w:rsidR="00ED0E33" w:rsidRPr="00D6014F" w:rsidTr="00A91A41">
        <w:trPr>
          <w:trHeight w:val="1348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21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4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22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4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27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9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E33" w:rsidRPr="00D6014F" w:rsidTr="00521130">
        <w:trPr>
          <w:trHeight w:val="753"/>
        </w:trPr>
        <w:tc>
          <w:tcPr>
            <w:tcW w:w="1004" w:type="pct"/>
            <w:vMerge w:val="restart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  <w:b/>
              </w:rPr>
              <w:t>40.02.01 Право и организация социального обеспечения</w:t>
            </w:r>
            <w:r w:rsidRPr="00D6014F">
              <w:rPr>
                <w:rFonts w:ascii="Times New Roman" w:hAnsi="Times New Roman" w:cs="Times New Roman"/>
              </w:rPr>
              <w:t xml:space="preserve"> </w:t>
            </w: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>(очная форма обучения, базовая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71</w:t>
            </w:r>
          </w:p>
        </w:tc>
      </w:tr>
      <w:tr w:rsidR="00ED0E33" w:rsidRPr="00D6014F" w:rsidTr="00521130">
        <w:trPr>
          <w:trHeight w:val="579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55</w:t>
            </w:r>
          </w:p>
        </w:tc>
      </w:tr>
      <w:tr w:rsidR="00ED0E33" w:rsidRPr="00D6014F" w:rsidTr="00A91A41">
        <w:trPr>
          <w:trHeight w:val="411"/>
        </w:trPr>
        <w:tc>
          <w:tcPr>
            <w:tcW w:w="1004" w:type="pct"/>
            <w:vMerge w:val="restart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  <w:b/>
              </w:rPr>
              <w:t>40.02.01 Право и организация социального обеспечения</w:t>
            </w:r>
            <w:r w:rsidRPr="00D6014F">
              <w:rPr>
                <w:rFonts w:ascii="Times New Roman" w:hAnsi="Times New Roman" w:cs="Times New Roman"/>
              </w:rPr>
              <w:t xml:space="preserve"> </w:t>
            </w: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>(заочная форма обучения, базовая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</w:tr>
      <w:tr w:rsidR="00ED0E33" w:rsidRPr="00D6014F" w:rsidTr="00A91A41">
        <w:trPr>
          <w:trHeight w:val="452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94(4)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75</w:t>
            </w:r>
          </w:p>
        </w:tc>
      </w:tr>
      <w:tr w:rsidR="00ED0E33" w:rsidRPr="00D6014F" w:rsidTr="00A91A41">
        <w:trPr>
          <w:trHeight w:val="701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1" w:type="pct"/>
            <w:vAlign w:val="center"/>
          </w:tcPr>
          <w:p w:rsidR="008D52CD" w:rsidRPr="00D6014F" w:rsidRDefault="00FF1407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" w:type="pct"/>
            <w:vAlign w:val="center"/>
          </w:tcPr>
          <w:p w:rsidR="008D52CD" w:rsidRPr="00D6014F" w:rsidRDefault="00FF1407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" w:type="pct"/>
            <w:vAlign w:val="center"/>
          </w:tcPr>
          <w:p w:rsidR="008D52CD" w:rsidRPr="00D6014F" w:rsidRDefault="00F7420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vAlign w:val="center"/>
          </w:tcPr>
          <w:p w:rsidR="008D52CD" w:rsidRPr="00D6014F" w:rsidRDefault="00F7420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:rsidR="008D52CD" w:rsidRPr="00D6014F" w:rsidRDefault="00F7420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4,</w:t>
            </w:r>
            <w:r w:rsidR="00BC4907"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BC4907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73</w:t>
            </w:r>
          </w:p>
        </w:tc>
      </w:tr>
      <w:tr w:rsidR="00ED0E33" w:rsidRPr="00D6014F" w:rsidTr="00521130">
        <w:trPr>
          <w:trHeight w:val="556"/>
        </w:trPr>
        <w:tc>
          <w:tcPr>
            <w:tcW w:w="1004" w:type="pct"/>
            <w:vMerge w:val="restar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43.02.04 Прикладная эстетика</w:t>
            </w:r>
          </w:p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 xml:space="preserve"> (очная форма обучения, углубленная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</w:tr>
      <w:tr w:rsidR="00ED0E33" w:rsidRPr="00D6014F" w:rsidTr="00521130">
        <w:trPr>
          <w:trHeight w:val="550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</w:tr>
      <w:tr w:rsidR="00ED0E33" w:rsidRPr="00D6014F" w:rsidTr="00A91A41">
        <w:trPr>
          <w:trHeight w:val="729"/>
        </w:trPr>
        <w:tc>
          <w:tcPr>
            <w:tcW w:w="1004" w:type="pct"/>
            <w:vMerge w:val="restar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lastRenderedPageBreak/>
              <w:t>39.02.01 Социальная работа</w:t>
            </w:r>
          </w:p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>(заочная форма обучения, базовая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94(4)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</w:tr>
      <w:tr w:rsidR="00ED0E33" w:rsidRPr="00D6014F" w:rsidTr="00521130">
        <w:trPr>
          <w:trHeight w:val="561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1" w:type="pct"/>
            <w:vAlign w:val="center"/>
          </w:tcPr>
          <w:p w:rsidR="008D52CD" w:rsidRPr="00D6014F" w:rsidRDefault="00A8734E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" w:type="pct"/>
            <w:vAlign w:val="center"/>
          </w:tcPr>
          <w:p w:rsidR="008D52CD" w:rsidRPr="00D6014F" w:rsidRDefault="00A8734E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vAlign w:val="center"/>
          </w:tcPr>
          <w:p w:rsidR="008D52CD" w:rsidRPr="00D6014F" w:rsidRDefault="002720D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" w:type="pct"/>
            <w:vAlign w:val="center"/>
          </w:tcPr>
          <w:p w:rsidR="008D52CD" w:rsidRPr="00D6014F" w:rsidRDefault="00A8734E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vAlign w:val="center"/>
          </w:tcPr>
          <w:p w:rsidR="008D52CD" w:rsidRPr="00D6014F" w:rsidRDefault="002720D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vAlign w:val="center"/>
          </w:tcPr>
          <w:p w:rsidR="008D52CD" w:rsidRPr="00D6014F" w:rsidRDefault="002720D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  <w:r w:rsidR="002720DA" w:rsidRPr="00D6014F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2720DA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80</w:t>
            </w:r>
          </w:p>
        </w:tc>
      </w:tr>
      <w:tr w:rsidR="00ED0E33" w:rsidRPr="00D6014F" w:rsidTr="00521130">
        <w:trPr>
          <w:trHeight w:val="1280"/>
        </w:trPr>
        <w:tc>
          <w:tcPr>
            <w:tcW w:w="1004" w:type="pc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38.02.04 Коммерция (по отраслям)</w:t>
            </w:r>
          </w:p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>(заочная форма обучения, базовая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1" w:type="pct"/>
            <w:vAlign w:val="center"/>
          </w:tcPr>
          <w:p w:rsidR="008D52CD" w:rsidRPr="00D6014F" w:rsidRDefault="005E271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8D52CD" w:rsidRPr="00D6014F" w:rsidRDefault="00197061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4" w:type="pct"/>
            <w:vAlign w:val="center"/>
          </w:tcPr>
          <w:p w:rsidR="008D52CD" w:rsidRPr="00D6014F" w:rsidRDefault="005E271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  <w:vAlign w:val="center"/>
          </w:tcPr>
          <w:p w:rsidR="008D52CD" w:rsidRPr="00D6014F" w:rsidRDefault="00197061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pct"/>
            <w:vAlign w:val="center"/>
          </w:tcPr>
          <w:p w:rsidR="008D52CD" w:rsidRPr="00D6014F" w:rsidRDefault="00197061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6</w:t>
            </w:r>
            <w:r w:rsidR="00197061" w:rsidRPr="00D6014F">
              <w:rPr>
                <w:rFonts w:ascii="Times New Roman" w:hAnsi="Times New Roman" w:cs="Times New Roman"/>
              </w:rPr>
              <w:t>7</w:t>
            </w:r>
          </w:p>
        </w:tc>
      </w:tr>
      <w:tr w:rsidR="00ED0E33" w:rsidRPr="00D6014F" w:rsidTr="00A91A41">
        <w:trPr>
          <w:trHeight w:val="795"/>
        </w:trPr>
        <w:tc>
          <w:tcPr>
            <w:tcW w:w="1004" w:type="pct"/>
            <w:vMerge w:val="restart"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44.02.01 Дошкольное образование</w:t>
            </w:r>
          </w:p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14F">
              <w:rPr>
                <w:rFonts w:ascii="Times New Roman" w:hAnsi="Times New Roman" w:cs="Times New Roman"/>
                <w:sz w:val="16"/>
                <w:szCs w:val="16"/>
              </w:rPr>
              <w:t>(заочная форма обучения, углубленная подготовка)</w:t>
            </w: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95(5)</w:t>
            </w:r>
          </w:p>
        </w:tc>
        <w:tc>
          <w:tcPr>
            <w:tcW w:w="33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</w:tr>
      <w:tr w:rsidR="00ED0E33" w:rsidRPr="00D6014F" w:rsidTr="00521130">
        <w:trPr>
          <w:trHeight w:val="561"/>
        </w:trPr>
        <w:tc>
          <w:tcPr>
            <w:tcW w:w="1004" w:type="pct"/>
            <w:vMerge/>
          </w:tcPr>
          <w:p w:rsidR="008D52CD" w:rsidRPr="00D6014F" w:rsidRDefault="008D52CD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1" w:type="pct"/>
            <w:vAlign w:val="center"/>
          </w:tcPr>
          <w:p w:rsidR="008D52CD" w:rsidRPr="00D6014F" w:rsidRDefault="001E64F7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vAlign w:val="center"/>
          </w:tcPr>
          <w:p w:rsidR="008D52CD" w:rsidRPr="00D6014F" w:rsidRDefault="00BB78B3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" w:type="pct"/>
            <w:vAlign w:val="center"/>
          </w:tcPr>
          <w:p w:rsidR="008D52CD" w:rsidRPr="00D6014F" w:rsidRDefault="001E64F7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pct"/>
            <w:vAlign w:val="center"/>
          </w:tcPr>
          <w:p w:rsidR="008D52CD" w:rsidRPr="00D6014F" w:rsidRDefault="00BB78B3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4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</w:t>
            </w:r>
            <w:r w:rsidR="00BB78B3" w:rsidRPr="00D60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4,</w:t>
            </w:r>
            <w:r w:rsidR="00F6064B" w:rsidRPr="00D60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7" w:type="pct"/>
            <w:vAlign w:val="center"/>
          </w:tcPr>
          <w:p w:rsidR="008D52CD" w:rsidRPr="00D6014F" w:rsidRDefault="008D52CD" w:rsidP="006E5D58">
            <w:pPr>
              <w:jc w:val="center"/>
              <w:rPr>
                <w:rFonts w:ascii="Times New Roman" w:hAnsi="Times New Roman" w:cs="Times New Roman"/>
              </w:rPr>
            </w:pPr>
            <w:r w:rsidRPr="00D6014F">
              <w:rPr>
                <w:rFonts w:ascii="Times New Roman" w:hAnsi="Times New Roman" w:cs="Times New Roman"/>
              </w:rPr>
              <w:t>8</w:t>
            </w:r>
            <w:r w:rsidR="00F6064B" w:rsidRPr="00D6014F">
              <w:rPr>
                <w:rFonts w:ascii="Times New Roman" w:hAnsi="Times New Roman" w:cs="Times New Roman"/>
              </w:rPr>
              <w:t>8</w:t>
            </w:r>
          </w:p>
        </w:tc>
      </w:tr>
      <w:tr w:rsidR="00ED0E33" w:rsidRPr="00F7420A" w:rsidTr="00ED0E33">
        <w:tc>
          <w:tcPr>
            <w:tcW w:w="1418" w:type="pct"/>
            <w:gridSpan w:val="2"/>
            <w:vAlign w:val="center"/>
          </w:tcPr>
          <w:p w:rsidR="00F87306" w:rsidRPr="00D6014F" w:rsidRDefault="00F87306" w:rsidP="006E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Итого по ОУ</w:t>
            </w:r>
          </w:p>
        </w:tc>
        <w:tc>
          <w:tcPr>
            <w:tcW w:w="331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44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1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4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2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44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7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9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3" w:type="pct"/>
            <w:vAlign w:val="bottom"/>
          </w:tcPr>
          <w:p w:rsidR="00F87306" w:rsidRPr="00D6014F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77" w:type="pct"/>
            <w:vAlign w:val="bottom"/>
          </w:tcPr>
          <w:p w:rsidR="00F87306" w:rsidRPr="00F87306" w:rsidRDefault="00F87306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4F">
              <w:rPr>
                <w:rFonts w:ascii="Times New Roman" w:hAnsi="Times New Roman" w:cs="Times New Roman"/>
                <w:b/>
              </w:rPr>
              <w:t>76</w:t>
            </w:r>
          </w:p>
        </w:tc>
      </w:tr>
    </w:tbl>
    <w:p w:rsidR="00D6014F" w:rsidRDefault="00D6014F" w:rsidP="006E5D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97C25" w:rsidRPr="00C346FE" w:rsidRDefault="00CC55EB" w:rsidP="001837D2">
      <w:pPr>
        <w:pStyle w:val="ad"/>
        <w:spacing w:before="0" w:beforeAutospacing="0" w:after="0" w:afterAutospacing="0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Главными</w:t>
      </w:r>
      <w:r w:rsidR="00997C25" w:rsidRPr="00C346FE">
        <w:rPr>
          <w:sz w:val="28"/>
          <w:szCs w:val="28"/>
        </w:rPr>
        <w:t xml:space="preserve"> помощниками в адаптации первокурсников в новых условиях обучения, в решении организационны</w:t>
      </w:r>
      <w:r>
        <w:rPr>
          <w:sz w:val="28"/>
          <w:szCs w:val="28"/>
        </w:rPr>
        <w:t>х, учебных и иных вопросов являю</w:t>
      </w:r>
      <w:r w:rsidR="00997C25" w:rsidRPr="00C346FE">
        <w:rPr>
          <w:sz w:val="28"/>
          <w:szCs w:val="28"/>
        </w:rPr>
        <w:t>тся куратор</w:t>
      </w:r>
      <w:r>
        <w:rPr>
          <w:sz w:val="28"/>
          <w:szCs w:val="28"/>
        </w:rPr>
        <w:t>ы</w:t>
      </w:r>
      <w:r w:rsidR="00997C25" w:rsidRPr="00C346FE">
        <w:rPr>
          <w:sz w:val="28"/>
          <w:szCs w:val="28"/>
        </w:rPr>
        <w:t xml:space="preserve">. Основная кураторская работа проводится на первом курсе. При возникновении проблемы </w:t>
      </w:r>
      <w:proofErr w:type="spellStart"/>
      <w:r w:rsidR="00997C25" w:rsidRPr="00C346FE">
        <w:rPr>
          <w:sz w:val="28"/>
          <w:szCs w:val="28"/>
        </w:rPr>
        <w:t>дезадаптации</w:t>
      </w:r>
      <w:proofErr w:type="spellEnd"/>
      <w:r w:rsidR="00997C25" w:rsidRPr="00C346FE">
        <w:rPr>
          <w:sz w:val="28"/>
          <w:szCs w:val="28"/>
        </w:rPr>
        <w:t xml:space="preserve"> куратор использует групповые и индивидуальные методы работы.</w:t>
      </w:r>
    </w:p>
    <w:p w:rsidR="00997C25" w:rsidRPr="00C346FE" w:rsidRDefault="00997C25" w:rsidP="001837D2">
      <w:pPr>
        <w:pStyle w:val="ad"/>
        <w:spacing w:before="0" w:beforeAutospacing="0" w:after="0" w:afterAutospacing="0"/>
        <w:ind w:right="-6" w:firstLine="851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Рекомендации кураторам групп и преподавателям колледжа:</w:t>
      </w:r>
    </w:p>
    <w:p w:rsidR="00997C25" w:rsidRPr="00C346FE" w:rsidRDefault="00997C25" w:rsidP="001837D2">
      <w:pPr>
        <w:pStyle w:val="ad"/>
        <w:spacing w:before="0" w:beforeAutospacing="0" w:after="0" w:afterAutospacing="0"/>
        <w:ind w:right="-6" w:firstLine="851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1) Применять в работе с первокурсниками следующие групповые методы и формы работы: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еженедельные кураторские часы и тренинги, посвященные адаптации студентов к новым условиям образовательного учреждения; формированию у студентов навыков эффективного общения, группового взаимодействия, самопознания,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и самореализации. При организации и проведении кураторского часа активное участие принимают студенты, т.е. используется метод «занятие позиции организатора, преподавателя или куратора».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дискуссии и деловые игры. Практика показывает, что наиболее интересными для студентов темами дискуссий являются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: «Взаимоотношения между молодыми людьми и девушками», «Я» в будущем», «Взаимоотношения с преподавателями», «Взаимоотношения с родителями», «Как сделать карьеру» и др.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Примечание. Кураторские часы, дискуссии и деловые игры могут проводиться между студентами одной группы, разных групп и разных специальностей.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посещение музеев, выставок, театров, кинотеатров, выезды за город и другие мероприятия, направленные на сплочение группы, а также духовное, нравственное и патриотическое воспитание.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общие мероприятия различной направленности: КВН, Посвящение в студенты, празднование Дня рождения колледжа, мероприятия, посвященные Дню Знаний, Новому году, Дню Святого Валентина, Дню защитника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Отечества, Международному женскому дню 8 марта, Дню Победы, участие в спортивных соревнованиях, проведение Выпускного бала.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2) Применять в работе с первокурсниками следующие индивидуальные методы и формы работы: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беседы и консультации по проблемам личного характера, внутрисемейных и внутригрупповых взаимоотношений, личностного роста, самоопределения. На беседу и консультацию студент приходит по собственному желанию, в тех случаях, когда ему нужно посоветоваться, довериться, выговориться. 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работа с родителями студента (заказчиком образовательных услуг).</w:t>
      </w:r>
    </w:p>
    <w:p w:rsidR="00997C25" w:rsidRPr="00C346FE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индивидуальное психолого-педагогическое сопровождение студента.</w:t>
      </w:r>
    </w:p>
    <w:p w:rsidR="00997C25" w:rsidRDefault="00997C25" w:rsidP="00183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3) Разработать в учебных группах систему самоуправления через деятельность формальных и неформальных лидеров.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Международное сотрудничество в образовании является гарантом долгосрочного и перспективного развития образовательных организаций, условием взаимовыгодного сотрудничества, развитием современных образовательных технологий.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Конференции, конкурсы, фестивали, акции с международным участием – одна из форм взаимодействия и обмена опытом для укрепления профессионального сообщества по работе со студентами в сфере их становления в качестве специалистов и карьерного развития.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С 2018 года студенты Гуманитарного колледжа принимают участие в</w:t>
      </w:r>
      <w:r w:rsidRPr="001837D2">
        <w:rPr>
          <w:rFonts w:ascii="Segoe UI" w:eastAsia="Times New Roman" w:hAnsi="Segoe UI" w:cs="Segoe UI"/>
          <w:color w:val="222222"/>
        </w:rPr>
        <w:t xml:space="preserve"> </w:t>
      </w: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Международном предпринимательском тестировании. Цель проведения Образовательной акции заключается в повышении уровня предпринимательской и финансовой грамотности населения.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Задачи: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- определение уровня предпринимательской грамотности населения;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- выявление и популяризация талантливых обучающихся, педагогов, специалистов;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- мотивация населения к повышению предпринимательской грамотности.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Творческая молодежь колледжа принимает участие в Международном фольклорном марафоне – конкурсе традиционной славянской культуры «</w:t>
      </w:r>
      <w:proofErr w:type="spellStart"/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Радовесть</w:t>
      </w:r>
      <w:proofErr w:type="spellEnd"/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». Фольклор – это культурная связь поколений народа и основа всей мировой художественной культуры.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Основная цель: пропаганда и утверждение ценностей славянской культуры посредством творческого воспроизведения фольклора Омской области.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Задачи: укрепление межрегиональных и межнациональных творческих связей.  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837D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Развитие культурного сотрудничества между государствами-участниками Содружества Независимых Государств является одним из ключевых направлений деятельности России в гуманитарной сфере, важнейшим компонентом взаимоотношений со странами. </w:t>
      </w:r>
    </w:p>
    <w:p w:rsidR="0037150C" w:rsidRPr="001837D2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С удовлетворением культурных потребностей каждого человека в </w:t>
      </w:r>
      <w:r w:rsidRPr="001837D2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lastRenderedPageBreak/>
        <w:t>отдельности и общества в целом закладывается прочный фундамент, который в дальнейшем содействует духовному сближению наших народов и развитию общих интеграционных процессов заинтересованных стран.</w:t>
      </w:r>
    </w:p>
    <w:p w:rsidR="0037150C" w:rsidRPr="006C2BC8" w:rsidRDefault="0037150C" w:rsidP="001837D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X</w:t>
      </w:r>
      <w:r w:rsidRPr="001837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Международная олимпиада по татарскому языку проводится в рамках культурного сотрудничества Республики Татарстан и Российской Федерации.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 создана и реализуется гибкая система социального партнёрства, основанная на взаимовыгодном и равноправном взаимодействии учебного заведения с государственными и муниципальными органами власти, общественными организациями, работодателями.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 реализации социального партнерства в колледже используются следующие формы: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договоры о сотрудничестве в соответствии с Гражданским кодексом РФ;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договоры о производственной практике студентов;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привлечение специалистов с предприятий к преподаванию в колледже (на основе трудовых договоров в соответствии с Трудовым кодексом РФ).</w:t>
      </w:r>
    </w:p>
    <w:p w:rsidR="007201CE" w:rsidRPr="00C346FE" w:rsidRDefault="007201CE" w:rsidP="001837D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Одним из важнейших направлений нашей деятельности является социальное партнерство в рамках конкретных проектов, программ, мероприятий: Дней карьеры, круглых столов, научно-практических конференций, форумов.</w:t>
      </w:r>
    </w:p>
    <w:p w:rsidR="007201CE" w:rsidRDefault="007201CE" w:rsidP="0018669F">
      <w:pPr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ab/>
        <w:t>В соот</w:t>
      </w:r>
      <w:r w:rsidR="009D1EFD">
        <w:rPr>
          <w:rFonts w:ascii="Times New Roman" w:hAnsi="Times New Roman" w:cs="Times New Roman"/>
          <w:sz w:val="28"/>
        </w:rPr>
        <w:t>ветствии с планом работы на 202</w:t>
      </w:r>
      <w:r w:rsidR="00E90550">
        <w:rPr>
          <w:rFonts w:ascii="Times New Roman" w:hAnsi="Times New Roman" w:cs="Times New Roman"/>
          <w:sz w:val="28"/>
        </w:rPr>
        <w:t>1/</w:t>
      </w:r>
      <w:r w:rsidR="009D1EFD">
        <w:rPr>
          <w:rFonts w:ascii="Times New Roman" w:hAnsi="Times New Roman" w:cs="Times New Roman"/>
          <w:sz w:val="28"/>
        </w:rPr>
        <w:t>202</w:t>
      </w:r>
      <w:r w:rsidR="00E90550">
        <w:rPr>
          <w:rFonts w:ascii="Times New Roman" w:hAnsi="Times New Roman" w:cs="Times New Roman"/>
          <w:sz w:val="28"/>
        </w:rPr>
        <w:t>2</w:t>
      </w:r>
      <w:r w:rsidRPr="00C346FE">
        <w:rPr>
          <w:rFonts w:ascii="Times New Roman" w:hAnsi="Times New Roman" w:cs="Times New Roman"/>
          <w:sz w:val="28"/>
        </w:rPr>
        <w:t xml:space="preserve"> учебный год перед организацией каждого вида </w:t>
      </w:r>
      <w:r w:rsidR="00E90550">
        <w:rPr>
          <w:rFonts w:ascii="Times New Roman" w:hAnsi="Times New Roman" w:cs="Times New Roman"/>
          <w:sz w:val="28"/>
        </w:rPr>
        <w:t>практической подготовки</w:t>
      </w:r>
      <w:r w:rsidRPr="00C346FE">
        <w:rPr>
          <w:rFonts w:ascii="Times New Roman" w:hAnsi="Times New Roman" w:cs="Times New Roman"/>
          <w:sz w:val="28"/>
        </w:rPr>
        <w:t xml:space="preserve"> всех специальностей осуществлялось комплектование баз практики, переоформление договоров с предприятиями и организациями, распределение и закрепление руководства практикой за преподавателями колледжа. Совместно с руководителями практики разрабатывались программы практи</w:t>
      </w:r>
      <w:r w:rsidR="00FD18C2">
        <w:rPr>
          <w:rFonts w:ascii="Times New Roman" w:hAnsi="Times New Roman" w:cs="Times New Roman"/>
          <w:sz w:val="28"/>
        </w:rPr>
        <w:t xml:space="preserve">ческой </w:t>
      </w:r>
      <w:proofErr w:type="gramStart"/>
      <w:r w:rsidR="00FD18C2">
        <w:rPr>
          <w:rFonts w:ascii="Times New Roman" w:hAnsi="Times New Roman" w:cs="Times New Roman"/>
          <w:sz w:val="28"/>
        </w:rPr>
        <w:t>подготовки</w:t>
      </w:r>
      <w:proofErr w:type="gramEnd"/>
      <w:r w:rsidRPr="00C346FE">
        <w:rPr>
          <w:rFonts w:ascii="Times New Roman" w:hAnsi="Times New Roman" w:cs="Times New Roman"/>
          <w:sz w:val="28"/>
        </w:rPr>
        <w:t xml:space="preserve"> и осуществлялась их проверка в соответствии с ФГОС специальностей. </w:t>
      </w:r>
    </w:p>
    <w:p w:rsidR="00A50E7C" w:rsidRPr="00B35321" w:rsidRDefault="00A50E7C" w:rsidP="00B353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7C">
        <w:rPr>
          <w:rFonts w:ascii="Times New Roman" w:hAnsi="Times New Roman" w:cs="Times New Roman"/>
          <w:sz w:val="28"/>
        </w:rPr>
        <w:t xml:space="preserve">Список социальных </w:t>
      </w:r>
      <w:proofErr w:type="gramStart"/>
      <w:r w:rsidRPr="00A50E7C">
        <w:rPr>
          <w:rFonts w:ascii="Times New Roman" w:hAnsi="Times New Roman" w:cs="Times New Roman"/>
          <w:sz w:val="28"/>
        </w:rPr>
        <w:t>партнеров</w:t>
      </w:r>
      <w:proofErr w:type="gramEnd"/>
      <w:r w:rsidRPr="00A50E7C">
        <w:rPr>
          <w:rFonts w:ascii="Times New Roman" w:hAnsi="Times New Roman" w:cs="Times New Roman"/>
          <w:sz w:val="28"/>
        </w:rPr>
        <w:t xml:space="preserve"> ЧУ ПОО «Гуманитарный колледж» г. </w:t>
      </w:r>
      <w:r w:rsidRPr="00B35321">
        <w:rPr>
          <w:rFonts w:ascii="Times New Roman" w:hAnsi="Times New Roman" w:cs="Times New Roman"/>
          <w:sz w:val="28"/>
          <w:szCs w:val="28"/>
        </w:rPr>
        <w:t>Омска:</w:t>
      </w:r>
    </w:p>
    <w:p w:rsidR="00A50E7C" w:rsidRPr="00B35321" w:rsidRDefault="00A50E7C" w:rsidP="00B35321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5321">
        <w:rPr>
          <w:bCs/>
          <w:sz w:val="28"/>
          <w:szCs w:val="28"/>
        </w:rPr>
        <w:t xml:space="preserve">Специальность </w:t>
      </w:r>
      <w:r w:rsidRPr="00B35321">
        <w:rPr>
          <w:sz w:val="28"/>
          <w:szCs w:val="28"/>
        </w:rPr>
        <w:t>40.02.01. П</w:t>
      </w:r>
      <w:r w:rsidRPr="00B35321">
        <w:rPr>
          <w:bCs/>
          <w:sz w:val="28"/>
          <w:szCs w:val="28"/>
        </w:rPr>
        <w:t>раво и организация социального обеспечения: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«Вдохновение» ОАО г. Омска.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«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>» САО г. Омска.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«Сударушка» КАО г. Омска.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«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>» ЦАО г. Омска.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«Пенаты» ЦАО г. Омска.</w:t>
      </w:r>
    </w:p>
    <w:p w:rsidR="00A50E7C" w:rsidRPr="00B35321" w:rsidRDefault="00A50E7C" w:rsidP="00B35321">
      <w:pPr>
        <w:pStyle w:val="ae"/>
        <w:numPr>
          <w:ilvl w:val="0"/>
          <w:numId w:val="34"/>
        </w:numPr>
        <w:ind w:left="851"/>
        <w:jc w:val="both"/>
        <w:rPr>
          <w:sz w:val="28"/>
          <w:szCs w:val="28"/>
        </w:rPr>
      </w:pPr>
      <w:r w:rsidRPr="00B35321">
        <w:rPr>
          <w:sz w:val="28"/>
          <w:szCs w:val="28"/>
        </w:rPr>
        <w:t>КУ «МФЦ Азовского ННР».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bCs/>
          <w:sz w:val="28"/>
          <w:szCs w:val="28"/>
        </w:rPr>
        <w:t xml:space="preserve">БУ «КЦСОН </w:t>
      </w:r>
      <w:proofErr w:type="spellStart"/>
      <w:r w:rsidRPr="00B35321"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B35321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lastRenderedPageBreak/>
        <w:t xml:space="preserve">БУ Омской области «МФЦ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Знаменского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районе Омской области (</w:t>
      </w:r>
      <w:proofErr w:type="gramStart"/>
      <w:r w:rsidRPr="00B35321">
        <w:rPr>
          <w:rFonts w:ascii="Times New Roman" w:hAnsi="Times New Roman" w:cs="Times New Roman"/>
          <w:sz w:val="28"/>
          <w:szCs w:val="28"/>
        </w:rPr>
        <w:t>межрайонное</w:t>
      </w:r>
      <w:proofErr w:type="gramEnd"/>
      <w:r w:rsidRPr="00B35321">
        <w:rPr>
          <w:rFonts w:ascii="Times New Roman" w:hAnsi="Times New Roman" w:cs="Times New Roman"/>
          <w:sz w:val="28"/>
          <w:szCs w:val="28"/>
        </w:rPr>
        <w:t>)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АУ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Администрация Омского муниципального района.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Омского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«МФЦ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 Омской области».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«Центр социальной адаптации».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Ханты-Мансийского автономного округа–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«КЦСОН «Светлана».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Мировой судебный участок №12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«МФЦ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 Омской области».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Черлакский отдел МУ МТСР № 7.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АСУСО «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proofErr w:type="gramStart"/>
      <w:r w:rsidRPr="00B3532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spellEnd"/>
      <w:proofErr w:type="gram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ЯНАО АМО 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 «Управление социальных программ».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Бюджетное учреждение Омской области «КЦСОН «Родник» ЛАО г.</w:t>
      </w:r>
      <w:r w:rsid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B35321">
        <w:rPr>
          <w:rFonts w:ascii="Times New Roman" w:hAnsi="Times New Roman" w:cs="Times New Roman"/>
          <w:sz w:val="28"/>
          <w:szCs w:val="28"/>
        </w:rPr>
        <w:t>Омска».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ОРБОФ «Здоровье нации». 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Мировой судья Судебный участок №77 САО г. Омска.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КУ Омской области «Центр занятости населения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КУ Омской области «Социально-реабилитационный центр для несовершеннолетних «Забота» города Омска».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МУ «Центр социально-психологических услуг подросткам и молодёжи ЦАО г. Омска».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МУ «Центр социальной помощи молодёжи и подросткам «Шанс» КАО г. Омска».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Адвокатский кабинет Галины Черновой.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Ассоциация «Содействие в реабилитации лицам, страдающим наркотической зависимостью «Становление».</w:t>
      </w:r>
    </w:p>
    <w:p w:rsidR="00A50E7C" w:rsidRPr="00B35321" w:rsidRDefault="00B35321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 </w:t>
      </w:r>
      <w:r w:rsidR="00A50E7C" w:rsidRPr="00B35321">
        <w:rPr>
          <w:rFonts w:ascii="Times New Roman" w:hAnsi="Times New Roman" w:cs="Times New Roman"/>
          <w:sz w:val="28"/>
          <w:szCs w:val="28"/>
        </w:rPr>
        <w:t>«Центр повышения квалификации работников здравоохранения».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ЯНАО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 «Администрация муниципального образования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Овгортское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Межрайонный отдел ГКУ «Краевой центр социальной защиты населения» Забайкальского края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Одесского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lastRenderedPageBreak/>
        <w:t>ООО «Центр социальной реабилитации «Основа».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города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>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 xml:space="preserve">КУ Омской области «Центр занятости населения </w:t>
      </w:r>
      <w:proofErr w:type="spellStart"/>
      <w:r w:rsidRPr="00B3532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B3532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50E7C" w:rsidRPr="00B35321" w:rsidRDefault="00A50E7C" w:rsidP="00B35321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35321">
        <w:rPr>
          <w:rFonts w:ascii="Times New Roman" w:hAnsi="Times New Roman" w:cs="Times New Roman"/>
          <w:sz w:val="28"/>
          <w:szCs w:val="28"/>
        </w:rPr>
        <w:t>БУ Омской области «КЦСОН Полтавского района».</w:t>
      </w:r>
    </w:p>
    <w:p w:rsidR="00A50E7C" w:rsidRPr="00B35321" w:rsidRDefault="00A50E7C" w:rsidP="00B35321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35321">
        <w:rPr>
          <w:bCs/>
          <w:sz w:val="28"/>
          <w:szCs w:val="28"/>
        </w:rPr>
        <w:t>Специальность 40.02.02. Правоохранительная деятельность</w:t>
      </w:r>
      <w:r w:rsidR="00995243">
        <w:rPr>
          <w:bCs/>
          <w:sz w:val="28"/>
          <w:szCs w:val="28"/>
        </w:rPr>
        <w:t>: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1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3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4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6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7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8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9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 xml:space="preserve">Отдел Полиции № 11 УМВД России по </w:t>
      </w:r>
      <w:proofErr w:type="gramStart"/>
      <w:r w:rsidRPr="00995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243">
        <w:rPr>
          <w:rFonts w:ascii="Times New Roman" w:hAnsi="Times New Roman" w:cs="Times New Roman"/>
          <w:sz w:val="28"/>
          <w:szCs w:val="28"/>
        </w:rPr>
        <w:t>. Омску.</w:t>
      </w:r>
    </w:p>
    <w:p w:rsidR="00A50E7C" w:rsidRPr="00995243" w:rsidRDefault="00A50E7C" w:rsidP="00995243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95243">
        <w:rPr>
          <w:bCs/>
          <w:sz w:val="28"/>
          <w:szCs w:val="28"/>
        </w:rPr>
        <w:t>Специальность 43.02.04. Прикладная эстетика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«Империя».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«Анна».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Лаукор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Аванти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ELIGE.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и загара «Карамель».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Салон-парикмахерская «Маркиза».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БДОУ г. Омска «Детский сад № 162».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«Эстет».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«Ирис».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«Кристина».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ООО «Алый парус».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«Валентина».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«Галатея».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Салон красоты «Киви».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Студия красоты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Paradise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A50E7C" w:rsidRPr="00995243" w:rsidRDefault="00A50E7C" w:rsidP="00995243">
      <w:pPr>
        <w:widowControl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95243">
        <w:rPr>
          <w:rFonts w:ascii="Times New Roman" w:hAnsi="Times New Roman" w:cs="Times New Roman"/>
          <w:sz w:val="28"/>
          <w:szCs w:val="28"/>
        </w:rPr>
        <w:t>Косметический салон «</w:t>
      </w:r>
      <w:proofErr w:type="spellStart"/>
      <w:r w:rsidRPr="00995243">
        <w:rPr>
          <w:rFonts w:ascii="Times New Roman" w:hAnsi="Times New Roman" w:cs="Times New Roman"/>
          <w:sz w:val="28"/>
          <w:szCs w:val="28"/>
        </w:rPr>
        <w:t>Космомедикус</w:t>
      </w:r>
      <w:proofErr w:type="spellEnd"/>
      <w:r w:rsidRPr="00995243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18669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346FE">
        <w:rPr>
          <w:rFonts w:ascii="Times New Roman" w:hAnsi="Times New Roman" w:cs="Times New Roman"/>
          <w:spacing w:val="1"/>
          <w:sz w:val="28"/>
          <w:szCs w:val="28"/>
        </w:rPr>
        <w:tab/>
        <w:t xml:space="preserve">Для </w:t>
      </w:r>
      <w:r w:rsidR="009611B6">
        <w:rPr>
          <w:rFonts w:ascii="Times New Roman" w:hAnsi="Times New Roman" w:cs="Times New Roman"/>
          <w:spacing w:val="1"/>
          <w:sz w:val="28"/>
          <w:szCs w:val="28"/>
        </w:rPr>
        <w:t>организации</w:t>
      </w:r>
      <w:r w:rsidR="009611B6" w:rsidRPr="00C346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1B6">
        <w:rPr>
          <w:rFonts w:ascii="Times New Roman" w:hAnsi="Times New Roman" w:cs="Times New Roman"/>
          <w:spacing w:val="1"/>
          <w:sz w:val="28"/>
          <w:szCs w:val="28"/>
        </w:rPr>
        <w:t>практической подготовки</w:t>
      </w:r>
      <w:r w:rsidRPr="00C346FE">
        <w:rPr>
          <w:rFonts w:ascii="Times New Roman" w:hAnsi="Times New Roman" w:cs="Times New Roman"/>
          <w:spacing w:val="1"/>
          <w:sz w:val="28"/>
          <w:szCs w:val="28"/>
        </w:rPr>
        <w:t xml:space="preserve"> в Гуманитарном колледже </w:t>
      </w:r>
      <w:r w:rsidR="009611B6">
        <w:rPr>
          <w:rFonts w:ascii="Times New Roman" w:hAnsi="Times New Roman" w:cs="Times New Roman"/>
          <w:spacing w:val="1"/>
          <w:sz w:val="28"/>
          <w:szCs w:val="28"/>
        </w:rPr>
        <w:t xml:space="preserve">выполняются </w:t>
      </w:r>
      <w:r w:rsidRPr="00C346FE">
        <w:rPr>
          <w:rFonts w:ascii="Times New Roman" w:hAnsi="Times New Roman" w:cs="Times New Roman"/>
          <w:spacing w:val="1"/>
          <w:sz w:val="28"/>
          <w:szCs w:val="28"/>
        </w:rPr>
        <w:t>следующие</w:t>
      </w:r>
      <w:r w:rsidR="009611B6">
        <w:rPr>
          <w:rFonts w:ascii="Times New Roman" w:hAnsi="Times New Roman" w:cs="Times New Roman"/>
          <w:spacing w:val="1"/>
          <w:sz w:val="28"/>
          <w:szCs w:val="28"/>
        </w:rPr>
        <w:t xml:space="preserve"> требования</w:t>
      </w:r>
      <w:r w:rsidRPr="00C346FE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2"/>
          <w:sz w:val="28"/>
          <w:szCs w:val="28"/>
        </w:rPr>
        <w:t xml:space="preserve">- при разработке графика учебного процесса планируется прохождение </w:t>
      </w:r>
      <w:r w:rsidRPr="00C346FE">
        <w:rPr>
          <w:rFonts w:ascii="Times New Roman" w:hAnsi="Times New Roman" w:cs="Times New Roman"/>
          <w:spacing w:val="-1"/>
          <w:sz w:val="28"/>
          <w:szCs w:val="28"/>
        </w:rPr>
        <w:t>всех видов практик;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-1"/>
          <w:sz w:val="28"/>
          <w:szCs w:val="28"/>
        </w:rPr>
        <w:t xml:space="preserve">- за студентом-практикантом закрепляется руководитель </w:t>
      </w:r>
      <w:proofErr w:type="gramStart"/>
      <w:r w:rsidRPr="00C346FE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proofErr w:type="gramEnd"/>
      <w:r w:rsidRPr="00C346FE">
        <w:rPr>
          <w:rFonts w:ascii="Times New Roman" w:hAnsi="Times New Roman" w:cs="Times New Roman"/>
          <w:spacing w:val="-1"/>
          <w:sz w:val="28"/>
          <w:szCs w:val="28"/>
        </w:rPr>
        <w:t xml:space="preserve"> как от колледжа, так и от предприятия;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4"/>
          <w:sz w:val="28"/>
          <w:szCs w:val="28"/>
        </w:rPr>
        <w:t xml:space="preserve">- перед началом прохождения практики со студентами-практикантами </w:t>
      </w:r>
      <w:r w:rsidRPr="00C346FE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проводится установочная консультация, на которой доводятся до све</w:t>
      </w:r>
      <w:r w:rsidRPr="00C346FE">
        <w:rPr>
          <w:rFonts w:ascii="Times New Roman" w:hAnsi="Times New Roman" w:cs="Times New Roman"/>
          <w:spacing w:val="1"/>
          <w:sz w:val="28"/>
          <w:szCs w:val="28"/>
        </w:rPr>
        <w:t>дения студентов требования, содержание и программа практики, а так</w:t>
      </w:r>
      <w:r w:rsidRPr="00C346FE">
        <w:rPr>
          <w:rFonts w:ascii="Times New Roman" w:hAnsi="Times New Roman" w:cs="Times New Roman"/>
          <w:sz w:val="28"/>
          <w:szCs w:val="28"/>
        </w:rPr>
        <w:t>же проводится инструктаж по технике безопасности;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8"/>
          <w:sz w:val="28"/>
          <w:szCs w:val="28"/>
        </w:rPr>
        <w:t xml:space="preserve">- руководители практик выдают студентам индивидуальные задания на </w:t>
      </w:r>
      <w:r w:rsidRPr="00C346FE">
        <w:rPr>
          <w:rFonts w:ascii="Times New Roman" w:hAnsi="Times New Roman" w:cs="Times New Roman"/>
          <w:spacing w:val="4"/>
          <w:sz w:val="28"/>
          <w:szCs w:val="28"/>
        </w:rPr>
        <w:t>период прохождения практики;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прохождением практики студентов осуществляется руководителями практики от колледжа, заместителем директора по учебно-производственной работе, а также кураторами групп;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3"/>
          <w:sz w:val="28"/>
          <w:szCs w:val="28"/>
        </w:rPr>
        <w:t xml:space="preserve">- проведение консультаций с руководителями практик и студентами на </w:t>
      </w:r>
      <w:r w:rsidRPr="00C346FE">
        <w:rPr>
          <w:rFonts w:ascii="Times New Roman" w:hAnsi="Times New Roman" w:cs="Times New Roman"/>
          <w:spacing w:val="-1"/>
          <w:sz w:val="28"/>
          <w:szCs w:val="28"/>
        </w:rPr>
        <w:t>производстве;</w:t>
      </w:r>
    </w:p>
    <w:p w:rsidR="007201CE" w:rsidRPr="00C346FE" w:rsidRDefault="007201CE" w:rsidP="0018669F">
      <w:pPr>
        <w:shd w:val="clear" w:color="auto" w:fill="FFFFFF"/>
        <w:tabs>
          <w:tab w:val="left" w:pos="2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346FE">
        <w:rPr>
          <w:rFonts w:ascii="Times New Roman" w:hAnsi="Times New Roman" w:cs="Times New Roman"/>
          <w:spacing w:val="2"/>
          <w:sz w:val="28"/>
          <w:szCs w:val="28"/>
        </w:rPr>
        <w:t>- итоги практики подводятся на заключительной итоговой конференции, на кото</w:t>
      </w:r>
      <w:r w:rsidRPr="00C346FE">
        <w:rPr>
          <w:rFonts w:ascii="Times New Roman" w:hAnsi="Times New Roman" w:cs="Times New Roman"/>
          <w:spacing w:val="3"/>
          <w:sz w:val="28"/>
          <w:szCs w:val="28"/>
        </w:rPr>
        <w:t>рую приглашаются преподаватели, студенты, руководители баз прак</w:t>
      </w:r>
      <w:r w:rsidRPr="00C346FE">
        <w:rPr>
          <w:rFonts w:ascii="Times New Roman" w:hAnsi="Times New Roman" w:cs="Times New Roman"/>
          <w:spacing w:val="-3"/>
          <w:sz w:val="28"/>
          <w:szCs w:val="28"/>
        </w:rPr>
        <w:t>тики;</w:t>
      </w:r>
    </w:p>
    <w:p w:rsidR="007201CE" w:rsidRPr="00C346FE" w:rsidRDefault="007201CE" w:rsidP="0018669F">
      <w:pPr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C346FE">
        <w:rPr>
          <w:rFonts w:ascii="Times New Roman" w:hAnsi="Times New Roman" w:cs="Times New Roman"/>
          <w:sz w:val="28"/>
        </w:rPr>
        <w:t>сбор и анализ отчетов руководителей практики о прохождении практики студентами осуществляется заместителем директора по учебно-производственной работе.</w:t>
      </w:r>
    </w:p>
    <w:p w:rsidR="007201CE" w:rsidRPr="00C346FE" w:rsidRDefault="007201CE" w:rsidP="0018669F">
      <w:pPr>
        <w:shd w:val="clear" w:color="auto" w:fill="FFFFFF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 целью организации всех видов практик с предприятиями, организациями и учреждениями в начале учебного года, а также непосредственно перед началом практики, составляются договоры по предоставлению баз практики.</w:t>
      </w:r>
    </w:p>
    <w:p w:rsidR="007201CE" w:rsidRPr="00C346FE" w:rsidRDefault="009611B6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всем специальностям </w:t>
      </w:r>
      <w:r w:rsidR="007201CE" w:rsidRPr="00C346FE">
        <w:rPr>
          <w:color w:val="auto"/>
          <w:sz w:val="28"/>
          <w:szCs w:val="28"/>
        </w:rPr>
        <w:t xml:space="preserve">предусмотрено проведение нескольких этапов практик: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учебная практика;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производственная практика по профилю специальности;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</w:t>
      </w:r>
      <w:r w:rsidRPr="00C346FE">
        <w:rPr>
          <w:sz w:val="28"/>
          <w:szCs w:val="28"/>
        </w:rPr>
        <w:t>производственная</w:t>
      </w:r>
      <w:r w:rsidRPr="00C346FE">
        <w:rPr>
          <w:color w:val="auto"/>
          <w:sz w:val="28"/>
          <w:szCs w:val="28"/>
        </w:rPr>
        <w:t xml:space="preserve"> практика (</w:t>
      </w:r>
      <w:r w:rsidRPr="00C346FE">
        <w:rPr>
          <w:sz w:val="28"/>
          <w:szCs w:val="28"/>
        </w:rPr>
        <w:t>преддипломная</w:t>
      </w:r>
      <w:r w:rsidRPr="00C346FE">
        <w:rPr>
          <w:color w:val="auto"/>
          <w:sz w:val="28"/>
          <w:szCs w:val="28"/>
        </w:rPr>
        <w:t>).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В колледже предусмотрена основная документация по практике: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учебный план по специальности;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рабочие программы по практике (для всех специальностей);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графики консультаций по практике;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>- журналы учета практики;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договоры с организациями о сотрудничестве по прохождению практики студентами;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приказы директора колледжа о направлении студентов на практику и назначении руководителей практики;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отчеты руководителей практики о прохождении практики студентами;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</w:t>
      </w:r>
      <w:r w:rsidR="00FD18C2">
        <w:rPr>
          <w:color w:val="auto"/>
          <w:sz w:val="28"/>
          <w:szCs w:val="28"/>
        </w:rPr>
        <w:t>дневники</w:t>
      </w:r>
      <w:r w:rsidRPr="00C346FE">
        <w:rPr>
          <w:color w:val="auto"/>
          <w:sz w:val="28"/>
          <w:szCs w:val="28"/>
        </w:rPr>
        <w:t xml:space="preserve"> студентов о прохождении практики.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В рамках каждой рабочей программы по практике, предусмотрены цели и задачи, содержание деятельности студента на практике.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Информационно-методическое обеспечение, адресованное студентам, руководителям практик, специалистам базовых учреждений соответствует требованиям ФГОС СПО.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Практика проводится в соответствии с действующими учебными планами и графиком учебного процесса. Количество часов (недель), отведенных для практик всех видов по всем реализуемым в колледже </w:t>
      </w:r>
      <w:r w:rsidRPr="00C346FE">
        <w:rPr>
          <w:color w:val="auto"/>
          <w:sz w:val="28"/>
          <w:szCs w:val="28"/>
        </w:rPr>
        <w:lastRenderedPageBreak/>
        <w:t xml:space="preserve">основным образовательным программам, соответствует требованиям ФГОС СПО.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Система </w:t>
      </w:r>
      <w:proofErr w:type="gramStart"/>
      <w:r w:rsidRPr="00C346FE">
        <w:rPr>
          <w:color w:val="auto"/>
          <w:sz w:val="28"/>
          <w:szCs w:val="28"/>
        </w:rPr>
        <w:t>контроля за</w:t>
      </w:r>
      <w:proofErr w:type="gramEnd"/>
      <w:r w:rsidRPr="00C346FE">
        <w:rPr>
          <w:color w:val="auto"/>
          <w:sz w:val="28"/>
          <w:szCs w:val="28"/>
        </w:rPr>
        <w:t xml:space="preserve"> процессом прохождения практики в рамках реализации ФГОС СПО в колледже выстроена следующим образом: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заключаются договоры с организациями о сотрудничестве по прохождению практики студентами;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на все виды практики издаются приказы директора колледжа о направлении студентов на практику и назначении руководителей практики;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в журналах учета практики руководителями практики ведется учет посещения и оценивания прохождения всех видов практики студентами;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по завершении каждого этапа практики руководители практики представляют отчеты о прохождении практики студентами;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результатом каждого этапа практики являются отчеты студентов о прохождении практики.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По итогам прохождения практики на всех специальностях на базе колледжа проводятся итоговые конференции, на которых обсуждаются: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достижения студентов в период прохождения практики;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проблемы качества практической подготовки студентов, организации практики и пути их решения; </w:t>
      </w:r>
    </w:p>
    <w:p w:rsidR="007201CE" w:rsidRPr="00C346FE" w:rsidRDefault="007201CE" w:rsidP="0018669F">
      <w:pPr>
        <w:pStyle w:val="Default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оценки, полученные каждым студентом. 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>К существующим в колледже требованиям к качеству организации практик относятся наличие базовых образовательных организаций, учреждений (предприятий) и лабораторий, их достаточность. В рамках социального партнерства в целях качественной организации практики между колледжем и образовательными организациями заключаются договоры о взаимном сотрудничестве с учреждениями различных типов и видов.</w:t>
      </w:r>
    </w:p>
    <w:p w:rsidR="007201CE" w:rsidRPr="00C346FE" w:rsidRDefault="007201CE" w:rsidP="001866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46FE">
        <w:rPr>
          <w:sz w:val="28"/>
          <w:szCs w:val="28"/>
        </w:rPr>
        <w:t xml:space="preserve">В целом, организация и проведение практики в колледже характеризуется системным подходом. В результате </w:t>
      </w:r>
      <w:proofErr w:type="spellStart"/>
      <w:r w:rsidRPr="00C346FE">
        <w:rPr>
          <w:sz w:val="28"/>
          <w:szCs w:val="28"/>
        </w:rPr>
        <w:t>самообследования</w:t>
      </w:r>
      <w:proofErr w:type="spellEnd"/>
      <w:r w:rsidRPr="00C346FE">
        <w:rPr>
          <w:sz w:val="28"/>
          <w:szCs w:val="28"/>
        </w:rPr>
        <w:t xml:space="preserve"> выявлено, что организация учебно-производственного процесса и качество подготовки студентов по результатам практики соответствует требованиям. </w:t>
      </w:r>
    </w:p>
    <w:p w:rsidR="007201CE" w:rsidRPr="00C346FE" w:rsidRDefault="007201CE" w:rsidP="0018669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Исходя из отчетов руководителей практики и анализа характеристик на студентов – практикантов и аттестационных листов, можно сделать следующие выводы:</w:t>
      </w:r>
    </w:p>
    <w:p w:rsidR="007201CE" w:rsidRPr="00C346FE" w:rsidRDefault="007201CE" w:rsidP="006E5D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учебной и производственной практике </w:t>
      </w:r>
    </w:p>
    <w:p w:rsidR="00F33F7B" w:rsidRPr="00473F7F" w:rsidRDefault="009D1EFD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734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E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3734E5">
        <w:rPr>
          <w:rFonts w:ascii="Times New Roman" w:hAnsi="Times New Roman" w:cs="Times New Roman"/>
          <w:b/>
          <w:sz w:val="28"/>
          <w:szCs w:val="28"/>
        </w:rPr>
        <w:t>1/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34E5">
        <w:rPr>
          <w:rFonts w:ascii="Times New Roman" w:hAnsi="Times New Roman" w:cs="Times New Roman"/>
          <w:b/>
          <w:sz w:val="28"/>
          <w:szCs w:val="28"/>
        </w:rPr>
        <w:t>2</w:t>
      </w:r>
      <w:r w:rsidR="007201C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1CE" w:rsidRPr="00C346FE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5</w:t>
      </w:r>
    </w:p>
    <w:tbl>
      <w:tblPr>
        <w:tblW w:w="10346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720"/>
        <w:gridCol w:w="720"/>
        <w:gridCol w:w="679"/>
        <w:gridCol w:w="690"/>
        <w:gridCol w:w="1011"/>
        <w:gridCol w:w="1134"/>
        <w:gridCol w:w="1144"/>
      </w:tblGrid>
      <w:tr w:rsidR="006C0085" w:rsidRPr="007F346C" w:rsidTr="005E5B6F">
        <w:trPr>
          <w:trHeight w:val="728"/>
          <w:jc w:val="center"/>
        </w:trPr>
        <w:tc>
          <w:tcPr>
            <w:tcW w:w="2988" w:type="dxa"/>
            <w:vMerge w:val="restart"/>
          </w:tcPr>
          <w:p w:rsidR="006C0085" w:rsidRPr="007F346C" w:rsidRDefault="0094301B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Г</w:t>
            </w:r>
            <w:r w:rsidR="006C0085" w:rsidRPr="007F346C">
              <w:rPr>
                <w:rFonts w:ascii="Times New Roman" w:hAnsi="Times New Roman" w:cs="Times New Roman"/>
                <w:b/>
              </w:rPr>
              <w:t>руппа, вид практики</w:t>
            </w:r>
          </w:p>
        </w:tc>
        <w:tc>
          <w:tcPr>
            <w:tcW w:w="1260" w:type="dxa"/>
            <w:vMerge w:val="restart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 xml:space="preserve">Количество человек </w:t>
            </w:r>
          </w:p>
        </w:tc>
        <w:tc>
          <w:tcPr>
            <w:tcW w:w="2809" w:type="dxa"/>
            <w:gridSpan w:val="4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Количество студентов, сдавших отчеты по практике</w:t>
            </w:r>
          </w:p>
        </w:tc>
        <w:tc>
          <w:tcPr>
            <w:tcW w:w="1011" w:type="dxa"/>
            <w:vMerge w:val="restart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134" w:type="dxa"/>
            <w:vMerge w:val="restart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44" w:type="dxa"/>
            <w:vMerge w:val="restart"/>
          </w:tcPr>
          <w:p w:rsidR="006C0085" w:rsidRPr="007F346C" w:rsidRDefault="006C0085" w:rsidP="006E5D58">
            <w:pPr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6C0085" w:rsidRPr="007F346C" w:rsidTr="005E5B6F">
        <w:trPr>
          <w:trHeight w:val="330"/>
          <w:jc w:val="center"/>
        </w:trPr>
        <w:tc>
          <w:tcPr>
            <w:tcW w:w="2988" w:type="dxa"/>
            <w:vMerge/>
          </w:tcPr>
          <w:p w:rsidR="006C0085" w:rsidRPr="007F346C" w:rsidRDefault="006C0085" w:rsidP="006E5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6C0085" w:rsidRPr="007F346C" w:rsidRDefault="006C0085" w:rsidP="006E5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C0085" w:rsidRPr="007F346C" w:rsidRDefault="006C0085" w:rsidP="006E5D58">
            <w:pPr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720" w:type="dxa"/>
          </w:tcPr>
          <w:p w:rsidR="006C0085" w:rsidRPr="007F346C" w:rsidRDefault="006C0085" w:rsidP="006E5D58">
            <w:pPr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679" w:type="dxa"/>
          </w:tcPr>
          <w:p w:rsidR="006C0085" w:rsidRPr="007F346C" w:rsidRDefault="006C0085" w:rsidP="006E5D58">
            <w:pPr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690" w:type="dxa"/>
          </w:tcPr>
          <w:p w:rsidR="006C0085" w:rsidRPr="007F346C" w:rsidRDefault="006C0085" w:rsidP="006C0085">
            <w:pPr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011" w:type="dxa"/>
            <w:vMerge/>
          </w:tcPr>
          <w:p w:rsidR="006C0085" w:rsidRPr="007F346C" w:rsidRDefault="006C0085" w:rsidP="006E5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C0085" w:rsidRPr="007F346C" w:rsidRDefault="006C0085" w:rsidP="006E5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6C0085" w:rsidRPr="007F346C" w:rsidRDefault="006C0085" w:rsidP="006E5D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01B" w:rsidRPr="007F346C" w:rsidTr="0094301B">
        <w:trPr>
          <w:trHeight w:val="383"/>
          <w:jc w:val="center"/>
        </w:trPr>
        <w:tc>
          <w:tcPr>
            <w:tcW w:w="10346" w:type="dxa"/>
            <w:gridSpan w:val="9"/>
          </w:tcPr>
          <w:p w:rsidR="0094301B" w:rsidRPr="007F346C" w:rsidRDefault="0094301B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40.02.01. Право и организация социального обеспечения </w:t>
            </w:r>
          </w:p>
        </w:tc>
      </w:tr>
      <w:tr w:rsidR="006C0085" w:rsidRPr="007F346C" w:rsidTr="005E5B6F">
        <w:trPr>
          <w:trHeight w:val="591"/>
          <w:jc w:val="center"/>
        </w:trPr>
        <w:tc>
          <w:tcPr>
            <w:tcW w:w="2988" w:type="dxa"/>
          </w:tcPr>
          <w:p w:rsidR="006C0085" w:rsidRPr="007F346C" w:rsidRDefault="006C008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92П</w:t>
            </w:r>
          </w:p>
          <w:p w:rsidR="006C0085" w:rsidRPr="007F346C" w:rsidRDefault="006C0085" w:rsidP="00E7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(УП.01. по ПМ.01.)</w:t>
            </w:r>
          </w:p>
        </w:tc>
        <w:tc>
          <w:tcPr>
            <w:tcW w:w="1260" w:type="dxa"/>
            <w:vMerge w:val="restart"/>
          </w:tcPr>
          <w:p w:rsidR="006C0085" w:rsidRPr="007F346C" w:rsidRDefault="00626D7A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C0085" w:rsidRPr="007F346C" w:rsidRDefault="00626D7A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C0085" w:rsidRPr="007F346C" w:rsidRDefault="00626D7A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6C0085" w:rsidRPr="007F346C" w:rsidRDefault="00626D7A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6C0085" w:rsidRPr="007F346C" w:rsidRDefault="00626D7A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C0085" w:rsidRPr="007F346C" w:rsidRDefault="00922467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C0085" w:rsidRPr="007F346C" w:rsidRDefault="000829AD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4" w:type="dxa"/>
          </w:tcPr>
          <w:p w:rsidR="006C0085" w:rsidRPr="007F346C" w:rsidRDefault="000829AD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C0085" w:rsidRPr="007F346C" w:rsidTr="005E5B6F">
        <w:trPr>
          <w:trHeight w:val="733"/>
          <w:jc w:val="center"/>
        </w:trPr>
        <w:tc>
          <w:tcPr>
            <w:tcW w:w="2988" w:type="dxa"/>
          </w:tcPr>
          <w:p w:rsidR="006C0085" w:rsidRPr="007F346C" w:rsidRDefault="006C008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гр. 92П</w:t>
            </w:r>
          </w:p>
          <w:p w:rsidR="006C0085" w:rsidRPr="007F346C" w:rsidRDefault="006C008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  <w:vMerge/>
          </w:tcPr>
          <w:p w:rsidR="006C0085" w:rsidRPr="007F346C" w:rsidRDefault="006C008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C0085" w:rsidRPr="007F346C" w:rsidRDefault="00292B87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C0085" w:rsidRPr="007F346C" w:rsidRDefault="00292B87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6C0085" w:rsidRPr="007F346C" w:rsidRDefault="00292B87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6C0085" w:rsidRPr="007F346C" w:rsidRDefault="00292B87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6C0085" w:rsidRPr="007F346C" w:rsidRDefault="000829AD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6C0085" w:rsidRPr="007F346C" w:rsidRDefault="000829AD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4" w:type="dxa"/>
          </w:tcPr>
          <w:p w:rsidR="006C0085" w:rsidRPr="007F346C" w:rsidRDefault="00C7010A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6C0085" w:rsidRPr="007F346C" w:rsidTr="005E5B6F">
        <w:trPr>
          <w:trHeight w:val="416"/>
          <w:jc w:val="center"/>
        </w:trPr>
        <w:tc>
          <w:tcPr>
            <w:tcW w:w="2988" w:type="dxa"/>
          </w:tcPr>
          <w:p w:rsidR="006C0085" w:rsidRPr="007F346C" w:rsidRDefault="006C008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- гр. 111П </w:t>
            </w:r>
          </w:p>
          <w:p w:rsidR="006C0085" w:rsidRPr="007F346C" w:rsidRDefault="006C0085" w:rsidP="00E71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(УП.01. по ПМ.01.)</w:t>
            </w:r>
          </w:p>
        </w:tc>
        <w:tc>
          <w:tcPr>
            <w:tcW w:w="1260" w:type="dxa"/>
            <w:vMerge w:val="restart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6C0085" w:rsidRPr="007F346C" w:rsidRDefault="00FD057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085" w:rsidRPr="007F346C" w:rsidTr="005E5B6F">
        <w:trPr>
          <w:trHeight w:val="675"/>
          <w:jc w:val="center"/>
        </w:trPr>
        <w:tc>
          <w:tcPr>
            <w:tcW w:w="2988" w:type="dxa"/>
          </w:tcPr>
          <w:p w:rsidR="006C0085" w:rsidRPr="007F346C" w:rsidRDefault="006C0085" w:rsidP="00A6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- гр. 111П </w:t>
            </w:r>
          </w:p>
          <w:p w:rsidR="006C0085" w:rsidRPr="007F346C" w:rsidRDefault="006C0085" w:rsidP="00A6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(ПП.01. по ПМ.01.)</w:t>
            </w:r>
          </w:p>
        </w:tc>
        <w:tc>
          <w:tcPr>
            <w:tcW w:w="1260" w:type="dxa"/>
            <w:vMerge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6C0085" w:rsidRPr="007F346C" w:rsidRDefault="00FD057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6C0085" w:rsidRPr="007F346C" w:rsidRDefault="006C008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758" w:rsidRPr="007F346C" w:rsidTr="005E5B6F">
        <w:trPr>
          <w:trHeight w:val="703"/>
          <w:jc w:val="center"/>
        </w:trPr>
        <w:tc>
          <w:tcPr>
            <w:tcW w:w="2988" w:type="dxa"/>
          </w:tcPr>
          <w:p w:rsidR="00943758" w:rsidRPr="007F346C" w:rsidRDefault="00943758" w:rsidP="00A6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</w:t>
            </w:r>
          </w:p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ПМ.02.)</w:t>
            </w:r>
          </w:p>
        </w:tc>
        <w:tc>
          <w:tcPr>
            <w:tcW w:w="1260" w:type="dxa"/>
            <w:vMerge w:val="restart"/>
          </w:tcPr>
          <w:p w:rsidR="00943758" w:rsidRPr="007F346C" w:rsidRDefault="003D6E6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943758" w:rsidRPr="007F346C" w:rsidRDefault="003D6E6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943758" w:rsidRPr="007F346C" w:rsidTr="005E5B6F">
        <w:trPr>
          <w:trHeight w:val="586"/>
          <w:jc w:val="center"/>
        </w:trPr>
        <w:tc>
          <w:tcPr>
            <w:tcW w:w="2988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</w:t>
            </w:r>
          </w:p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(ПДП)</w:t>
            </w:r>
          </w:p>
        </w:tc>
        <w:tc>
          <w:tcPr>
            <w:tcW w:w="1260" w:type="dxa"/>
            <w:vMerge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943758" w:rsidRPr="007F346C" w:rsidRDefault="003D6E60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943758" w:rsidRPr="007F346C" w:rsidTr="005E5B6F">
        <w:trPr>
          <w:trHeight w:val="592"/>
          <w:jc w:val="center"/>
        </w:trPr>
        <w:tc>
          <w:tcPr>
            <w:tcW w:w="2988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- гр. 112П </w:t>
            </w:r>
          </w:p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(ПП.02. по ПМ.02.)</w:t>
            </w:r>
          </w:p>
        </w:tc>
        <w:tc>
          <w:tcPr>
            <w:tcW w:w="1260" w:type="dxa"/>
            <w:vMerge w:val="restart"/>
          </w:tcPr>
          <w:p w:rsidR="00943758" w:rsidRPr="007F346C" w:rsidRDefault="003D6E6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943758" w:rsidRPr="007F346C" w:rsidRDefault="003D6E6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3758" w:rsidRPr="007F346C" w:rsidTr="005E5B6F">
        <w:trPr>
          <w:trHeight w:val="720"/>
          <w:jc w:val="center"/>
        </w:trPr>
        <w:tc>
          <w:tcPr>
            <w:tcW w:w="2988" w:type="dxa"/>
          </w:tcPr>
          <w:p w:rsidR="00943758" w:rsidRPr="007F346C" w:rsidRDefault="00943758" w:rsidP="008A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- гр. 112П </w:t>
            </w:r>
          </w:p>
          <w:p w:rsidR="00943758" w:rsidRPr="007F346C" w:rsidRDefault="00943758" w:rsidP="008A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(ПДП)</w:t>
            </w:r>
          </w:p>
        </w:tc>
        <w:tc>
          <w:tcPr>
            <w:tcW w:w="1260" w:type="dxa"/>
            <w:vMerge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43758" w:rsidRPr="007F346C" w:rsidRDefault="00943758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3758" w:rsidRPr="007F346C" w:rsidRDefault="00943758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943758" w:rsidRPr="007F346C" w:rsidRDefault="003D6E6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F67" w:rsidRPr="007F346C" w:rsidTr="005E5B6F">
        <w:trPr>
          <w:trHeight w:val="330"/>
          <w:jc w:val="center"/>
        </w:trPr>
        <w:tc>
          <w:tcPr>
            <w:tcW w:w="2988" w:type="dxa"/>
          </w:tcPr>
          <w:p w:rsidR="00586F67" w:rsidRPr="007F346C" w:rsidRDefault="00586F67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586F67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24/</w:t>
            </w:r>
            <w:r w:rsidR="00586F67" w:rsidRPr="007F346C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20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9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0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1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134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144" w:type="dxa"/>
          </w:tcPr>
          <w:p w:rsidR="00586F67" w:rsidRPr="007F346C" w:rsidRDefault="00586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086087" w:rsidRPr="007F346C" w:rsidTr="00086087">
        <w:trPr>
          <w:trHeight w:val="363"/>
          <w:jc w:val="center"/>
        </w:trPr>
        <w:tc>
          <w:tcPr>
            <w:tcW w:w="10346" w:type="dxa"/>
            <w:gridSpan w:val="9"/>
          </w:tcPr>
          <w:p w:rsidR="00086087" w:rsidRPr="007F346C" w:rsidRDefault="00086087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43.02.04. Прикладная эстетика</w:t>
            </w:r>
          </w:p>
        </w:tc>
      </w:tr>
      <w:tr w:rsidR="00977C69" w:rsidRPr="007F346C" w:rsidTr="00086087">
        <w:trPr>
          <w:trHeight w:val="686"/>
          <w:jc w:val="center"/>
        </w:trPr>
        <w:tc>
          <w:tcPr>
            <w:tcW w:w="2988" w:type="dxa"/>
          </w:tcPr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92ПЭ</w:t>
            </w:r>
          </w:p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(УП.01. по ПМ.01.)</w:t>
            </w:r>
          </w:p>
        </w:tc>
        <w:tc>
          <w:tcPr>
            <w:tcW w:w="1260" w:type="dxa"/>
            <w:vMerge w:val="restart"/>
          </w:tcPr>
          <w:p w:rsidR="00977C69" w:rsidRPr="007F346C" w:rsidRDefault="00AA3E1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977C69" w:rsidRPr="007F346C" w:rsidRDefault="00AA3E1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77C69" w:rsidRPr="007F346C" w:rsidRDefault="00AA3E1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977C69" w:rsidRPr="007F346C" w:rsidRDefault="006C71C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977C69" w:rsidRPr="007F346C" w:rsidRDefault="006C71C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977C69" w:rsidRPr="007F346C" w:rsidRDefault="00866BBE" w:rsidP="0086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977C69" w:rsidRPr="007F346C" w:rsidRDefault="007B43CD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4" w:type="dxa"/>
          </w:tcPr>
          <w:p w:rsidR="00977C69" w:rsidRPr="007F346C" w:rsidRDefault="000744C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77C69" w:rsidRPr="007F346C" w:rsidTr="00260776">
        <w:trPr>
          <w:trHeight w:val="690"/>
          <w:jc w:val="center"/>
        </w:trPr>
        <w:tc>
          <w:tcPr>
            <w:tcW w:w="2988" w:type="dxa"/>
          </w:tcPr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92ПЭ</w:t>
            </w:r>
          </w:p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  <w:vMerge/>
          </w:tcPr>
          <w:p w:rsidR="00977C69" w:rsidRPr="007F346C" w:rsidRDefault="00977C69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77C69" w:rsidRPr="007F346C" w:rsidRDefault="0026077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77C69" w:rsidRPr="007F346C" w:rsidRDefault="0026077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977C69" w:rsidRPr="007F346C" w:rsidRDefault="0026077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  <w:shd w:val="clear" w:color="auto" w:fill="auto"/>
          </w:tcPr>
          <w:p w:rsidR="00977C69" w:rsidRPr="007F346C" w:rsidRDefault="0026077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977C69" w:rsidRPr="007F346C" w:rsidRDefault="00866BBE" w:rsidP="0086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977C69" w:rsidRPr="007F346C" w:rsidRDefault="007B43CD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977C69" w:rsidRPr="007F346C" w:rsidRDefault="000744C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977C69" w:rsidRPr="007F346C" w:rsidTr="00086087">
        <w:trPr>
          <w:trHeight w:val="653"/>
          <w:jc w:val="center"/>
        </w:trPr>
        <w:tc>
          <w:tcPr>
            <w:tcW w:w="2988" w:type="dxa"/>
          </w:tcPr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92ПЭ</w:t>
            </w:r>
          </w:p>
          <w:p w:rsidR="00977C69" w:rsidRPr="007F346C" w:rsidRDefault="00977C69" w:rsidP="00EA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(УП.04. по ПМ.04.)</w:t>
            </w:r>
          </w:p>
        </w:tc>
        <w:tc>
          <w:tcPr>
            <w:tcW w:w="1260" w:type="dxa"/>
            <w:vMerge/>
          </w:tcPr>
          <w:p w:rsidR="00977C69" w:rsidRPr="007F346C" w:rsidRDefault="00977C69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77C69" w:rsidRPr="007F346C" w:rsidRDefault="00AD039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977C69" w:rsidRPr="007F346C" w:rsidRDefault="00AD039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977C69" w:rsidRPr="007F346C" w:rsidRDefault="00AD039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77C69" w:rsidRPr="007F346C" w:rsidRDefault="00AD039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977C69" w:rsidRPr="007F346C" w:rsidRDefault="00866BBE" w:rsidP="0086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977C69" w:rsidRPr="007F346C" w:rsidRDefault="007B43CD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977C69" w:rsidRPr="007F346C" w:rsidRDefault="000744C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543E" w:rsidRPr="007F346C" w:rsidTr="00E85FA5">
        <w:trPr>
          <w:trHeight w:val="708"/>
          <w:jc w:val="center"/>
        </w:trPr>
        <w:tc>
          <w:tcPr>
            <w:tcW w:w="2988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111ПЭ</w:t>
            </w:r>
          </w:p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(УП.01. по ПМ.01.)</w:t>
            </w:r>
          </w:p>
        </w:tc>
        <w:tc>
          <w:tcPr>
            <w:tcW w:w="1260" w:type="dxa"/>
            <w:vMerge w:val="restart"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543E" w:rsidRPr="007F346C" w:rsidTr="00E85FA5">
        <w:trPr>
          <w:trHeight w:val="708"/>
          <w:jc w:val="center"/>
        </w:trPr>
        <w:tc>
          <w:tcPr>
            <w:tcW w:w="2988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111ПЭ</w:t>
            </w:r>
          </w:p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  <w:vMerge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543E" w:rsidRPr="007F346C" w:rsidTr="00E85FA5">
        <w:trPr>
          <w:trHeight w:val="708"/>
          <w:jc w:val="center"/>
        </w:trPr>
        <w:tc>
          <w:tcPr>
            <w:tcW w:w="2988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111ПЭ</w:t>
            </w:r>
          </w:p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(УП.04. по ПМ.04.)</w:t>
            </w:r>
          </w:p>
        </w:tc>
        <w:tc>
          <w:tcPr>
            <w:tcW w:w="1260" w:type="dxa"/>
            <w:vMerge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F543E" w:rsidRPr="007F346C" w:rsidRDefault="00DF543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DF543E" w:rsidRPr="007F346C" w:rsidRDefault="00DF543E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492" w:rsidRPr="007F346C" w:rsidTr="00E85FA5">
        <w:trPr>
          <w:trHeight w:val="667"/>
          <w:jc w:val="center"/>
        </w:trPr>
        <w:tc>
          <w:tcPr>
            <w:tcW w:w="2988" w:type="dxa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</w:tc>
        <w:tc>
          <w:tcPr>
            <w:tcW w:w="1260" w:type="dxa"/>
            <w:vMerge w:val="restart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377492" w:rsidRPr="007F346C" w:rsidRDefault="0037749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377492" w:rsidRPr="007F346C" w:rsidRDefault="0037749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77492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377492" w:rsidRPr="007F346C" w:rsidRDefault="00DC184B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94DE5" w:rsidRPr="007F346C" w:rsidTr="00E85FA5">
        <w:trPr>
          <w:trHeight w:val="667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E94DE5" w:rsidRPr="007F346C" w:rsidRDefault="00E94DE5" w:rsidP="00BF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ПМ.02.)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4" w:type="dxa"/>
          </w:tcPr>
          <w:p w:rsidR="00E94DE5" w:rsidRPr="007F346C" w:rsidRDefault="0067101E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94DE5" w:rsidRPr="007F346C" w:rsidTr="00E85FA5">
        <w:trPr>
          <w:trHeight w:val="667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E94DE5" w:rsidRPr="007F346C" w:rsidRDefault="00E94DE5" w:rsidP="009B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(ПП.04. по ПМ.04.)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1A7C21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E94DE5" w:rsidRPr="007F346C" w:rsidTr="00E85FA5">
        <w:trPr>
          <w:trHeight w:val="667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E94DE5" w:rsidRPr="007F346C" w:rsidRDefault="00E94DE5" w:rsidP="00E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(ПП.06. по ПМ.05.)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8E7F07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94DE5" w:rsidRPr="007F346C" w:rsidTr="00D97838">
        <w:trPr>
          <w:trHeight w:val="676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112ПЭ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</w:tc>
        <w:tc>
          <w:tcPr>
            <w:tcW w:w="1260" w:type="dxa"/>
            <w:vMerge w:val="restart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DE5" w:rsidRPr="007F346C" w:rsidTr="00D97838">
        <w:trPr>
          <w:trHeight w:val="676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112ПЭ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ПМ.02.)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DE5" w:rsidRPr="007F346C" w:rsidTr="00D97838">
        <w:trPr>
          <w:trHeight w:val="676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112ПЭ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(ПП.04. по ПМ.04.)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DE5" w:rsidRPr="007F346C" w:rsidTr="00D97838">
        <w:trPr>
          <w:trHeight w:val="676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гр. 112ПЭ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(ПП.06. по ПМ.05.)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DE5" w:rsidRPr="007F346C" w:rsidTr="00D97838">
        <w:trPr>
          <w:trHeight w:val="686"/>
          <w:jc w:val="center"/>
        </w:trPr>
        <w:tc>
          <w:tcPr>
            <w:tcW w:w="2988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Гр.94ПЭ</w:t>
            </w:r>
          </w:p>
          <w:p w:rsidR="00E94DE5" w:rsidRPr="007F346C" w:rsidRDefault="00E94DE5" w:rsidP="009D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(ПП.05 по ПМ.04)</w:t>
            </w:r>
          </w:p>
        </w:tc>
        <w:tc>
          <w:tcPr>
            <w:tcW w:w="1260" w:type="dxa"/>
            <w:vMerge w:val="restart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DE5" w:rsidRPr="007F346C" w:rsidTr="00D97838">
        <w:trPr>
          <w:trHeight w:val="686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Гр.94ПЭ</w:t>
            </w:r>
          </w:p>
          <w:p w:rsidR="00E94DE5" w:rsidRPr="007F346C" w:rsidRDefault="00E94DE5" w:rsidP="009D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(ПДП)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DE5" w:rsidRPr="007F346C" w:rsidTr="005E5B6F">
        <w:trPr>
          <w:trHeight w:val="585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Гр.113ПЭ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(ПП.05 по ПМ.04)</w:t>
            </w:r>
          </w:p>
        </w:tc>
        <w:tc>
          <w:tcPr>
            <w:tcW w:w="1260" w:type="dxa"/>
            <w:vMerge w:val="restart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DE5" w:rsidRPr="007F346C" w:rsidTr="005E5B6F">
        <w:trPr>
          <w:trHeight w:val="585"/>
          <w:jc w:val="center"/>
        </w:trPr>
        <w:tc>
          <w:tcPr>
            <w:tcW w:w="2988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Гр.113ПЭ</w:t>
            </w:r>
          </w:p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(ПДП)</w:t>
            </w:r>
          </w:p>
        </w:tc>
        <w:tc>
          <w:tcPr>
            <w:tcW w:w="1260" w:type="dxa"/>
            <w:vMerge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4DE5" w:rsidRPr="007F346C" w:rsidRDefault="00E94DE5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E5" w:rsidRPr="007F346C" w:rsidRDefault="00E94DE5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4DE5" w:rsidRPr="007F346C" w:rsidRDefault="002440A3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E8E" w:rsidRPr="007F346C" w:rsidTr="005E5B6F">
        <w:trPr>
          <w:trHeight w:val="330"/>
          <w:jc w:val="center"/>
        </w:trPr>
        <w:tc>
          <w:tcPr>
            <w:tcW w:w="2988" w:type="dxa"/>
          </w:tcPr>
          <w:p w:rsidR="00B70E8E" w:rsidRPr="007F346C" w:rsidRDefault="00B70E8E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B70E8E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25/</w:t>
            </w:r>
            <w:r w:rsidR="00B70E8E" w:rsidRPr="007F346C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20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20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79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0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11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134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1144" w:type="dxa"/>
          </w:tcPr>
          <w:p w:rsidR="00B70E8E" w:rsidRPr="007F346C" w:rsidRDefault="00B70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E9002F" w:rsidRPr="007F346C" w:rsidTr="002F4E6B">
        <w:trPr>
          <w:trHeight w:val="336"/>
          <w:jc w:val="center"/>
        </w:trPr>
        <w:tc>
          <w:tcPr>
            <w:tcW w:w="10346" w:type="dxa"/>
            <w:gridSpan w:val="9"/>
          </w:tcPr>
          <w:p w:rsidR="00E9002F" w:rsidRPr="007F346C" w:rsidRDefault="00E9002F" w:rsidP="002F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</w:t>
            </w:r>
            <w:r w:rsidR="002F4E6B" w:rsidRPr="007F34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323B2" w:rsidRPr="007F346C" w:rsidTr="00D0224D">
        <w:trPr>
          <w:trHeight w:val="642"/>
          <w:jc w:val="center"/>
        </w:trPr>
        <w:tc>
          <w:tcPr>
            <w:tcW w:w="2988" w:type="dxa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 ДО</w:t>
            </w:r>
          </w:p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(ПП.01. по ПМ.01.)</w:t>
            </w:r>
          </w:p>
        </w:tc>
        <w:tc>
          <w:tcPr>
            <w:tcW w:w="1260" w:type="dxa"/>
            <w:vMerge w:val="restart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1323B2" w:rsidRPr="007F346C" w:rsidRDefault="001323B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323B2" w:rsidRPr="007F346C" w:rsidRDefault="007E4C30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4" w:type="dxa"/>
          </w:tcPr>
          <w:p w:rsidR="001323B2" w:rsidRPr="007F346C" w:rsidRDefault="004920A6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323B2" w:rsidRPr="007F346C" w:rsidTr="00D0224D">
        <w:trPr>
          <w:trHeight w:val="642"/>
          <w:jc w:val="center"/>
        </w:trPr>
        <w:tc>
          <w:tcPr>
            <w:tcW w:w="2988" w:type="dxa"/>
          </w:tcPr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 ДО</w:t>
            </w:r>
          </w:p>
          <w:p w:rsidR="001323B2" w:rsidRPr="007F346C" w:rsidRDefault="001323B2" w:rsidP="008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(УП.02. по ПМ.02.)</w:t>
            </w:r>
          </w:p>
        </w:tc>
        <w:tc>
          <w:tcPr>
            <w:tcW w:w="1260" w:type="dxa"/>
            <w:vMerge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1323B2" w:rsidRPr="007F346C" w:rsidRDefault="001323B2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1323B2" w:rsidRPr="007F346C" w:rsidRDefault="001323B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323B2" w:rsidRPr="007F346C" w:rsidRDefault="007E4C30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1323B2" w:rsidRPr="007F346C" w:rsidRDefault="004920A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1C0C" w:rsidRPr="007F346C" w:rsidTr="00D755B1">
        <w:trPr>
          <w:trHeight w:val="657"/>
          <w:jc w:val="center"/>
        </w:trPr>
        <w:tc>
          <w:tcPr>
            <w:tcW w:w="2988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111 ДО</w:t>
            </w:r>
          </w:p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(ПП.01. по ПМ.01.)</w:t>
            </w:r>
          </w:p>
        </w:tc>
        <w:tc>
          <w:tcPr>
            <w:tcW w:w="1260" w:type="dxa"/>
            <w:vMerge w:val="restart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D91C0C" w:rsidRPr="007F346C" w:rsidRDefault="004920A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D91C0C" w:rsidRPr="007F346C" w:rsidTr="00D755B1">
        <w:trPr>
          <w:trHeight w:val="567"/>
          <w:jc w:val="center"/>
        </w:trPr>
        <w:tc>
          <w:tcPr>
            <w:tcW w:w="2988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111 ДО</w:t>
            </w:r>
          </w:p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(УП.02. по ПМ.02.)</w:t>
            </w:r>
          </w:p>
        </w:tc>
        <w:tc>
          <w:tcPr>
            <w:tcW w:w="1260" w:type="dxa"/>
            <w:vMerge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D91C0C" w:rsidRPr="007F346C" w:rsidRDefault="00D91C0C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91C0C" w:rsidRPr="007F346C" w:rsidRDefault="00D91C0C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D91C0C" w:rsidRPr="007F346C" w:rsidRDefault="004920A6" w:rsidP="006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3695" w:rsidRPr="007F346C" w:rsidTr="002C1FDC">
        <w:trPr>
          <w:trHeight w:val="359"/>
          <w:jc w:val="center"/>
        </w:trPr>
        <w:tc>
          <w:tcPr>
            <w:tcW w:w="2988" w:type="dxa"/>
          </w:tcPr>
          <w:p w:rsidR="00193695" w:rsidRPr="007F346C" w:rsidRDefault="00193695" w:rsidP="00817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193695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10/</w:t>
            </w:r>
            <w:r w:rsidR="00193695" w:rsidRPr="007F346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9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0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11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44" w:type="dxa"/>
          </w:tcPr>
          <w:p w:rsidR="00193695" w:rsidRPr="007F346C" w:rsidRDefault="00193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68644F" w:rsidRPr="007F346C" w:rsidTr="008171FB">
        <w:trPr>
          <w:trHeight w:val="330"/>
          <w:jc w:val="center"/>
        </w:trPr>
        <w:tc>
          <w:tcPr>
            <w:tcW w:w="10346" w:type="dxa"/>
            <w:gridSpan w:val="9"/>
          </w:tcPr>
          <w:p w:rsidR="0068644F" w:rsidRPr="007F346C" w:rsidRDefault="0068644F" w:rsidP="0049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</w:tc>
      </w:tr>
      <w:tr w:rsidR="001728A2" w:rsidRPr="007F346C" w:rsidTr="008171FB">
        <w:trPr>
          <w:trHeight w:val="330"/>
          <w:jc w:val="center"/>
        </w:trPr>
        <w:tc>
          <w:tcPr>
            <w:tcW w:w="2988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92ПД</w:t>
            </w:r>
          </w:p>
          <w:p w:rsidR="001728A2" w:rsidRPr="007F346C" w:rsidRDefault="001728A2" w:rsidP="00172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(УП.01. по ПМ.01.)</w:t>
            </w:r>
          </w:p>
        </w:tc>
        <w:tc>
          <w:tcPr>
            <w:tcW w:w="1260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8A7"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1728A2" w:rsidRPr="007F346C" w:rsidRDefault="001728A2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1728A2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1728A2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44" w:type="dxa"/>
          </w:tcPr>
          <w:p w:rsidR="001728A2" w:rsidRPr="007F346C" w:rsidRDefault="00192A86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F6B71" w:rsidRPr="007F346C" w:rsidTr="008171FB">
        <w:trPr>
          <w:trHeight w:val="330"/>
          <w:jc w:val="center"/>
        </w:trPr>
        <w:tc>
          <w:tcPr>
            <w:tcW w:w="2988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- гр. 111ПД </w:t>
            </w:r>
          </w:p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(УП.01. по ПМ.01.)</w:t>
            </w:r>
          </w:p>
        </w:tc>
        <w:tc>
          <w:tcPr>
            <w:tcW w:w="126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F6B71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4" w:type="dxa"/>
          </w:tcPr>
          <w:p w:rsidR="006F6B71" w:rsidRPr="007F346C" w:rsidRDefault="00192A86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958A7" w:rsidRPr="007F346C" w:rsidTr="008171FB">
        <w:trPr>
          <w:trHeight w:val="330"/>
          <w:jc w:val="center"/>
        </w:trPr>
        <w:tc>
          <w:tcPr>
            <w:tcW w:w="2988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93ПД</w:t>
            </w:r>
          </w:p>
          <w:p w:rsidR="00E958A7" w:rsidRPr="007F346C" w:rsidRDefault="00E958A7" w:rsidP="005D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</w:tc>
        <w:tc>
          <w:tcPr>
            <w:tcW w:w="1260" w:type="dxa"/>
            <w:vMerge w:val="restart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58A7" w:rsidRPr="007F346C" w:rsidRDefault="00192A86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8A7" w:rsidRPr="007F346C" w:rsidTr="008171FB">
        <w:trPr>
          <w:trHeight w:val="330"/>
          <w:jc w:val="center"/>
        </w:trPr>
        <w:tc>
          <w:tcPr>
            <w:tcW w:w="2988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93ПД</w:t>
            </w:r>
          </w:p>
          <w:p w:rsidR="00E958A7" w:rsidRPr="007F346C" w:rsidRDefault="00E958A7" w:rsidP="005D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  <w:vMerge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58A7" w:rsidRPr="007F346C" w:rsidRDefault="00192A86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958A7" w:rsidRPr="007F346C" w:rsidTr="008171FB">
        <w:trPr>
          <w:trHeight w:val="330"/>
          <w:jc w:val="center"/>
        </w:trPr>
        <w:tc>
          <w:tcPr>
            <w:tcW w:w="2988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112ПД</w:t>
            </w:r>
          </w:p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</w:tc>
        <w:tc>
          <w:tcPr>
            <w:tcW w:w="1260" w:type="dxa"/>
            <w:vMerge w:val="restart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58A7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958A7" w:rsidRPr="007F346C" w:rsidRDefault="00C83030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F6B71" w:rsidRPr="007F346C" w:rsidTr="008171FB">
        <w:trPr>
          <w:trHeight w:val="330"/>
          <w:jc w:val="center"/>
        </w:trPr>
        <w:tc>
          <w:tcPr>
            <w:tcW w:w="2988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 гр. 112ПД</w:t>
            </w:r>
          </w:p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  <w:vMerge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6F6B71" w:rsidRPr="007F346C" w:rsidRDefault="006F6B71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F6B71" w:rsidRPr="007F346C" w:rsidRDefault="00E958A7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4" w:type="dxa"/>
          </w:tcPr>
          <w:p w:rsidR="006F6B71" w:rsidRPr="007F346C" w:rsidRDefault="00C83030" w:rsidP="00817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28F" w:rsidRPr="007F346C" w:rsidTr="005E5B6F">
        <w:trPr>
          <w:trHeight w:val="330"/>
          <w:jc w:val="center"/>
        </w:trPr>
        <w:tc>
          <w:tcPr>
            <w:tcW w:w="2988" w:type="dxa"/>
          </w:tcPr>
          <w:p w:rsidR="0085528F" w:rsidRPr="007F346C" w:rsidRDefault="0085528F" w:rsidP="006E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34/43</w:t>
            </w:r>
          </w:p>
        </w:tc>
        <w:tc>
          <w:tcPr>
            <w:tcW w:w="720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79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0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1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134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1144" w:type="dxa"/>
          </w:tcPr>
          <w:p w:rsidR="0085528F" w:rsidRPr="007F346C" w:rsidRDefault="00855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6C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FF456F" w:rsidRPr="00C346FE" w:rsidTr="005E5B6F">
        <w:trPr>
          <w:trHeight w:val="330"/>
          <w:jc w:val="center"/>
        </w:trPr>
        <w:tc>
          <w:tcPr>
            <w:tcW w:w="2988" w:type="dxa"/>
          </w:tcPr>
          <w:p w:rsidR="00FF456F" w:rsidRPr="007F346C" w:rsidRDefault="00FF456F" w:rsidP="006E5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колледжу</w:t>
            </w:r>
          </w:p>
        </w:tc>
        <w:tc>
          <w:tcPr>
            <w:tcW w:w="1260" w:type="dxa"/>
            <w:vAlign w:val="bottom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93/190</w:t>
            </w:r>
          </w:p>
        </w:tc>
        <w:tc>
          <w:tcPr>
            <w:tcW w:w="720" w:type="dxa"/>
            <w:vAlign w:val="bottom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20" w:type="dxa"/>
            <w:vAlign w:val="bottom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679" w:type="dxa"/>
            <w:vAlign w:val="bottom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0" w:type="dxa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1" w:type="dxa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134" w:type="dxa"/>
          </w:tcPr>
          <w:p w:rsidR="00FF456F" w:rsidRPr="007F346C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44" w:type="dxa"/>
          </w:tcPr>
          <w:p w:rsidR="00FF456F" w:rsidRPr="00FF456F" w:rsidRDefault="00FF456F" w:rsidP="00FF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46C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</w:tbl>
    <w:p w:rsidR="007201CE" w:rsidRPr="00C346FE" w:rsidRDefault="007201CE" w:rsidP="006E5D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01CE" w:rsidRPr="00C346FE" w:rsidRDefault="007201CE" w:rsidP="006E5D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учебной и производственной практике </w:t>
      </w:r>
    </w:p>
    <w:p w:rsidR="00F33F7B" w:rsidRPr="00473F7F" w:rsidRDefault="009D1EFD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34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3734E5">
        <w:rPr>
          <w:rFonts w:ascii="Times New Roman" w:hAnsi="Times New Roman" w:cs="Times New Roman"/>
          <w:b/>
          <w:sz w:val="28"/>
          <w:szCs w:val="28"/>
        </w:rPr>
        <w:t>2/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34E5">
        <w:rPr>
          <w:rFonts w:ascii="Times New Roman" w:hAnsi="Times New Roman" w:cs="Times New Roman"/>
          <w:b/>
          <w:sz w:val="28"/>
          <w:szCs w:val="28"/>
        </w:rPr>
        <w:t>3</w:t>
      </w:r>
      <w:r w:rsidR="007201C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1CE" w:rsidRPr="00C346FE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6</w:t>
      </w:r>
    </w:p>
    <w:tbl>
      <w:tblPr>
        <w:tblW w:w="10346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720"/>
        <w:gridCol w:w="720"/>
        <w:gridCol w:w="679"/>
        <w:gridCol w:w="690"/>
        <w:gridCol w:w="1011"/>
        <w:gridCol w:w="1134"/>
        <w:gridCol w:w="1144"/>
      </w:tblGrid>
      <w:tr w:rsidR="00ED0833" w:rsidRPr="00D70627" w:rsidTr="000024B1">
        <w:trPr>
          <w:trHeight w:val="728"/>
          <w:jc w:val="center"/>
        </w:trPr>
        <w:tc>
          <w:tcPr>
            <w:tcW w:w="2988" w:type="dxa"/>
            <w:vMerge w:val="restart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>Группа, вид практики</w:t>
            </w:r>
          </w:p>
        </w:tc>
        <w:tc>
          <w:tcPr>
            <w:tcW w:w="1260" w:type="dxa"/>
            <w:vMerge w:val="restart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D70627">
              <w:rPr>
                <w:rFonts w:ascii="Times New Roman" w:hAnsi="Times New Roman" w:cs="Times New Roman"/>
                <w:b/>
              </w:rPr>
              <w:lastRenderedPageBreak/>
              <w:t xml:space="preserve">человек </w:t>
            </w:r>
          </w:p>
        </w:tc>
        <w:tc>
          <w:tcPr>
            <w:tcW w:w="2809" w:type="dxa"/>
            <w:gridSpan w:val="4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lastRenderedPageBreak/>
              <w:t xml:space="preserve">Количество студентов, сдавших отчеты по </w:t>
            </w:r>
            <w:r w:rsidRPr="00D70627">
              <w:rPr>
                <w:rFonts w:ascii="Times New Roman" w:hAnsi="Times New Roman" w:cs="Times New Roman"/>
                <w:b/>
              </w:rPr>
              <w:lastRenderedPageBreak/>
              <w:t>практике</w:t>
            </w:r>
          </w:p>
        </w:tc>
        <w:tc>
          <w:tcPr>
            <w:tcW w:w="1011" w:type="dxa"/>
            <w:vMerge w:val="restart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lastRenderedPageBreak/>
              <w:t>% успева</w:t>
            </w:r>
            <w:r w:rsidRPr="00D70627">
              <w:rPr>
                <w:rFonts w:ascii="Times New Roman" w:hAnsi="Times New Roman" w:cs="Times New Roman"/>
                <w:b/>
              </w:rPr>
              <w:lastRenderedPageBreak/>
              <w:t>емости</w:t>
            </w:r>
          </w:p>
        </w:tc>
        <w:tc>
          <w:tcPr>
            <w:tcW w:w="1134" w:type="dxa"/>
            <w:vMerge w:val="restart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lastRenderedPageBreak/>
              <w:t>% качеств</w:t>
            </w:r>
            <w:r w:rsidRPr="00D70627"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</w:tc>
        <w:tc>
          <w:tcPr>
            <w:tcW w:w="1144" w:type="dxa"/>
            <w:vMerge w:val="restart"/>
          </w:tcPr>
          <w:p w:rsidR="00ED0833" w:rsidRPr="00D70627" w:rsidRDefault="00ED0833" w:rsidP="000024B1">
            <w:pPr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lastRenderedPageBreak/>
              <w:t>Средний балл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  <w:vMerge/>
          </w:tcPr>
          <w:p w:rsidR="00ED0833" w:rsidRPr="00D70627" w:rsidRDefault="00ED0833" w:rsidP="00002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ED0833" w:rsidRPr="00D70627" w:rsidRDefault="00ED0833" w:rsidP="00002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D0833" w:rsidRPr="00D70627" w:rsidRDefault="00ED0833" w:rsidP="000024B1">
            <w:pPr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720" w:type="dxa"/>
          </w:tcPr>
          <w:p w:rsidR="00ED0833" w:rsidRPr="00D70627" w:rsidRDefault="00ED0833" w:rsidP="000024B1">
            <w:pPr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679" w:type="dxa"/>
          </w:tcPr>
          <w:p w:rsidR="00ED0833" w:rsidRPr="00D70627" w:rsidRDefault="00ED0833" w:rsidP="000024B1">
            <w:pPr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690" w:type="dxa"/>
          </w:tcPr>
          <w:p w:rsidR="00ED0833" w:rsidRPr="00D70627" w:rsidRDefault="00ED0833" w:rsidP="000024B1">
            <w:pPr>
              <w:rPr>
                <w:rFonts w:ascii="Times New Roman" w:hAnsi="Times New Roman" w:cs="Times New Roman"/>
                <w:b/>
              </w:rPr>
            </w:pPr>
            <w:r w:rsidRPr="00D70627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011" w:type="dxa"/>
            <w:vMerge/>
          </w:tcPr>
          <w:p w:rsidR="00ED0833" w:rsidRPr="00D70627" w:rsidRDefault="00ED0833" w:rsidP="00002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0833" w:rsidRPr="00D70627" w:rsidRDefault="00ED0833" w:rsidP="00002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ED0833" w:rsidRPr="00D70627" w:rsidRDefault="00ED0833" w:rsidP="000024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0833" w:rsidRPr="00D70627" w:rsidTr="000024B1">
        <w:trPr>
          <w:trHeight w:val="383"/>
          <w:jc w:val="center"/>
        </w:trPr>
        <w:tc>
          <w:tcPr>
            <w:tcW w:w="10346" w:type="dxa"/>
            <w:gridSpan w:val="9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 xml:space="preserve">40.02.01. Право и организация социального обеспечения </w:t>
            </w:r>
          </w:p>
        </w:tc>
      </w:tr>
      <w:tr w:rsidR="00ED0833" w:rsidRPr="00D70627" w:rsidTr="000024B1">
        <w:trPr>
          <w:trHeight w:val="703"/>
          <w:jc w:val="center"/>
        </w:trPr>
        <w:tc>
          <w:tcPr>
            <w:tcW w:w="2988" w:type="dxa"/>
          </w:tcPr>
          <w:p w:rsidR="00ED0833" w:rsidRPr="006A7AC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CF">
              <w:rPr>
                <w:rFonts w:ascii="Times New Roman" w:hAnsi="Times New Roman" w:cs="Times New Roman"/>
                <w:sz w:val="28"/>
                <w:szCs w:val="28"/>
              </w:rPr>
              <w:t>- гр. 93П</w:t>
            </w:r>
          </w:p>
          <w:p w:rsidR="00ED0833" w:rsidRPr="006A7AC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CF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</w:tc>
        <w:tc>
          <w:tcPr>
            <w:tcW w:w="1260" w:type="dxa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44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592"/>
          <w:jc w:val="center"/>
        </w:trPr>
        <w:tc>
          <w:tcPr>
            <w:tcW w:w="2988" w:type="dxa"/>
          </w:tcPr>
          <w:p w:rsidR="00ED0833" w:rsidRPr="006A7AC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CF">
              <w:rPr>
                <w:rFonts w:ascii="Times New Roman" w:hAnsi="Times New Roman" w:cs="Times New Roman"/>
                <w:sz w:val="28"/>
                <w:szCs w:val="28"/>
              </w:rPr>
              <w:t xml:space="preserve">- гр. 112П </w:t>
            </w:r>
          </w:p>
          <w:p w:rsidR="00ED0833" w:rsidRPr="006A7AC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ACF">
              <w:rPr>
                <w:rFonts w:ascii="Times New Roman" w:hAnsi="Times New Roman" w:cs="Times New Roman"/>
                <w:sz w:val="28"/>
                <w:szCs w:val="28"/>
              </w:rPr>
              <w:t>(УП.02. по ПМ.02.)</w:t>
            </w:r>
          </w:p>
        </w:tc>
        <w:tc>
          <w:tcPr>
            <w:tcW w:w="126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5/5</w:t>
            </w:r>
          </w:p>
        </w:tc>
        <w:tc>
          <w:tcPr>
            <w:tcW w:w="720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9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0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1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37,5%</w:t>
            </w:r>
          </w:p>
        </w:tc>
        <w:tc>
          <w:tcPr>
            <w:tcW w:w="1144" w:type="dxa"/>
          </w:tcPr>
          <w:p w:rsidR="00ED0833" w:rsidRPr="00BD0CA5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A5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ED0833" w:rsidRPr="00D70627" w:rsidTr="000024B1">
        <w:trPr>
          <w:trHeight w:val="363"/>
          <w:jc w:val="center"/>
        </w:trPr>
        <w:tc>
          <w:tcPr>
            <w:tcW w:w="10346" w:type="dxa"/>
            <w:gridSpan w:val="9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43.02.04. Прикладная эстетика</w:t>
            </w:r>
          </w:p>
        </w:tc>
      </w:tr>
      <w:tr w:rsidR="00ED0833" w:rsidRPr="00D70627" w:rsidTr="000024B1">
        <w:trPr>
          <w:trHeight w:val="667"/>
          <w:jc w:val="center"/>
        </w:trPr>
        <w:tc>
          <w:tcPr>
            <w:tcW w:w="2988" w:type="dxa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 xml:space="preserve"> (УП.0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. по ПМ.0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0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ED0833" w:rsidRPr="00880B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D0833" w:rsidRPr="00D70627" w:rsidTr="000024B1">
        <w:trPr>
          <w:trHeight w:val="676"/>
          <w:jc w:val="center"/>
        </w:trPr>
        <w:tc>
          <w:tcPr>
            <w:tcW w:w="2988" w:type="dxa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 xml:space="preserve">-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</w:p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 xml:space="preserve"> (УП.0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. по ПМ.0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6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0833" w:rsidRPr="00D70627" w:rsidTr="000024B1">
        <w:trPr>
          <w:trHeight w:val="686"/>
          <w:jc w:val="center"/>
        </w:trPr>
        <w:tc>
          <w:tcPr>
            <w:tcW w:w="2988" w:type="dxa"/>
          </w:tcPr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Гр.94ПЭ</w:t>
            </w:r>
          </w:p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(УП.03 по ПМ.03)</w:t>
            </w:r>
          </w:p>
        </w:tc>
        <w:tc>
          <w:tcPr>
            <w:tcW w:w="1260" w:type="dxa"/>
            <w:vMerge w:val="restart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4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833" w:rsidRPr="00D70627" w:rsidTr="000024B1">
        <w:trPr>
          <w:trHeight w:val="686"/>
          <w:jc w:val="center"/>
        </w:trPr>
        <w:tc>
          <w:tcPr>
            <w:tcW w:w="2988" w:type="dxa"/>
          </w:tcPr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Гр.94ПЭ</w:t>
            </w:r>
          </w:p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(ПП.03 по ПМ.03)</w:t>
            </w:r>
          </w:p>
        </w:tc>
        <w:tc>
          <w:tcPr>
            <w:tcW w:w="1260" w:type="dxa"/>
            <w:vMerge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67133F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585"/>
          <w:jc w:val="center"/>
        </w:trPr>
        <w:tc>
          <w:tcPr>
            <w:tcW w:w="2988" w:type="dxa"/>
          </w:tcPr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Гр.113ПЭ</w:t>
            </w:r>
          </w:p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(УП.03 по ПМ.03)</w:t>
            </w:r>
          </w:p>
        </w:tc>
        <w:tc>
          <w:tcPr>
            <w:tcW w:w="1260" w:type="dxa"/>
            <w:vMerge w:val="restart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585"/>
          <w:jc w:val="center"/>
        </w:trPr>
        <w:tc>
          <w:tcPr>
            <w:tcW w:w="2988" w:type="dxa"/>
          </w:tcPr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Гр.113ПЭ</w:t>
            </w:r>
          </w:p>
          <w:p w:rsidR="00ED0833" w:rsidRPr="004D5D8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88">
              <w:rPr>
                <w:rFonts w:ascii="Times New Roman" w:hAnsi="Times New Roman" w:cs="Times New Roman"/>
                <w:sz w:val="28"/>
                <w:szCs w:val="28"/>
              </w:rPr>
              <w:t>(ПП.03 по ПМ.03)</w:t>
            </w:r>
          </w:p>
        </w:tc>
        <w:tc>
          <w:tcPr>
            <w:tcW w:w="1260" w:type="dxa"/>
            <w:vMerge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766E2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20/27</w:t>
            </w:r>
          </w:p>
        </w:tc>
        <w:tc>
          <w:tcPr>
            <w:tcW w:w="720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9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0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1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</w:tcPr>
          <w:p w:rsidR="00ED0833" w:rsidRPr="00E056E3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E3"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1144" w:type="dxa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056E3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ED0833" w:rsidRPr="00987B05" w:rsidTr="000024B1">
        <w:trPr>
          <w:trHeight w:val="336"/>
          <w:jc w:val="center"/>
        </w:trPr>
        <w:tc>
          <w:tcPr>
            <w:tcW w:w="10346" w:type="dxa"/>
            <w:gridSpan w:val="9"/>
          </w:tcPr>
          <w:p w:rsidR="00ED0833" w:rsidRPr="00987B0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0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</w:tr>
      <w:tr w:rsidR="00ED0833" w:rsidRPr="00D70627" w:rsidTr="000024B1">
        <w:trPr>
          <w:trHeight w:val="642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- гр. 93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(ПП.02. по ПМ.02.)</w:t>
            </w:r>
          </w:p>
        </w:tc>
        <w:tc>
          <w:tcPr>
            <w:tcW w:w="1260" w:type="dxa"/>
            <w:vMerge w:val="restart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642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- гр. 93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(УП.03. по ПМ.03.)</w:t>
            </w:r>
          </w:p>
        </w:tc>
        <w:tc>
          <w:tcPr>
            <w:tcW w:w="1260" w:type="dxa"/>
            <w:vMerge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D0833" w:rsidRPr="00D70627" w:rsidTr="000024B1">
        <w:trPr>
          <w:trHeight w:val="642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- гр. 93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(ПП.03. по ПМ.03.)</w:t>
            </w:r>
          </w:p>
        </w:tc>
        <w:tc>
          <w:tcPr>
            <w:tcW w:w="1260" w:type="dxa"/>
            <w:vMerge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4" w:type="dxa"/>
          </w:tcPr>
          <w:p w:rsidR="00ED0833" w:rsidRPr="0033646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833" w:rsidRPr="00D70627" w:rsidTr="000024B1">
        <w:trPr>
          <w:trHeight w:val="657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-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(ПП.02. по ПМ.02.)</w:t>
            </w:r>
          </w:p>
        </w:tc>
        <w:tc>
          <w:tcPr>
            <w:tcW w:w="1260" w:type="dxa"/>
            <w:vMerge w:val="restart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0833" w:rsidRPr="00D70627" w:rsidTr="000024B1">
        <w:trPr>
          <w:trHeight w:val="567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-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(УП.03. по ПМ.03.)</w:t>
            </w:r>
          </w:p>
        </w:tc>
        <w:tc>
          <w:tcPr>
            <w:tcW w:w="1260" w:type="dxa"/>
            <w:vMerge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ED0833" w:rsidRPr="00D70627" w:rsidTr="000024B1">
        <w:trPr>
          <w:trHeight w:val="567"/>
          <w:jc w:val="center"/>
        </w:trPr>
        <w:tc>
          <w:tcPr>
            <w:tcW w:w="2988" w:type="dxa"/>
          </w:tcPr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-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ED0833" w:rsidRPr="001D402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28">
              <w:rPr>
                <w:rFonts w:ascii="Times New Roman" w:hAnsi="Times New Roman" w:cs="Times New Roman"/>
                <w:sz w:val="28"/>
                <w:szCs w:val="28"/>
              </w:rPr>
              <w:t>(ПП.03. по ПМ.03.)</w:t>
            </w:r>
          </w:p>
        </w:tc>
        <w:tc>
          <w:tcPr>
            <w:tcW w:w="1260" w:type="dxa"/>
            <w:vMerge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413A5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ED0833" w:rsidRPr="00D70627" w:rsidTr="000024B1">
        <w:trPr>
          <w:trHeight w:val="359"/>
          <w:jc w:val="center"/>
        </w:trPr>
        <w:tc>
          <w:tcPr>
            <w:tcW w:w="2988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9/2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9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11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3,5</w:t>
            </w:r>
            <w:r w:rsidRPr="0006400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4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3,5</w:t>
            </w:r>
            <w:r w:rsidRPr="0006400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44" w:type="dxa"/>
          </w:tcPr>
          <w:p w:rsidR="00ED0833" w:rsidRPr="0006400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0D">
              <w:rPr>
                <w:rFonts w:ascii="Times New Roman" w:hAnsi="Times New Roman" w:cs="Times New Roman"/>
                <w:b/>
              </w:rPr>
              <w:t>4,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0833" w:rsidRPr="00987B05" w:rsidTr="000024B1">
        <w:trPr>
          <w:trHeight w:val="330"/>
          <w:jc w:val="center"/>
        </w:trPr>
        <w:tc>
          <w:tcPr>
            <w:tcW w:w="10346" w:type="dxa"/>
            <w:gridSpan w:val="9"/>
          </w:tcPr>
          <w:p w:rsidR="00ED0833" w:rsidRPr="00987B05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05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4F797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- гр. 93ПД</w:t>
            </w:r>
          </w:p>
          <w:p w:rsidR="00ED0833" w:rsidRPr="004F797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4" w:type="dxa"/>
          </w:tcPr>
          <w:p w:rsidR="00ED0833" w:rsidRPr="00661758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4F797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>- гр. 112ПД</w:t>
            </w:r>
          </w:p>
          <w:p w:rsidR="00ED0833" w:rsidRPr="004F797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97B">
              <w:rPr>
                <w:rFonts w:ascii="Times New Roman" w:hAnsi="Times New Roman" w:cs="Times New Roman"/>
                <w:sz w:val="28"/>
                <w:szCs w:val="28"/>
              </w:rPr>
              <w:t xml:space="preserve"> (ПП.01. по ПМ.01.)</w:t>
            </w:r>
          </w:p>
        </w:tc>
        <w:tc>
          <w:tcPr>
            <w:tcW w:w="1260" w:type="dxa"/>
          </w:tcPr>
          <w:p w:rsidR="00ED0833" w:rsidRPr="00D70627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08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44" w:type="dxa"/>
          </w:tcPr>
          <w:p w:rsidR="00ED0833" w:rsidRPr="00E508DB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DE68D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гр. 94ПД</w:t>
            </w:r>
          </w:p>
          <w:p w:rsidR="00ED0833" w:rsidRPr="00DE68D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DD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ПМ.02.)</w:t>
            </w:r>
          </w:p>
        </w:tc>
        <w:tc>
          <w:tcPr>
            <w:tcW w:w="126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DE68D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DD">
              <w:rPr>
                <w:rFonts w:ascii="Times New Roman" w:hAnsi="Times New Roman" w:cs="Times New Roman"/>
                <w:sz w:val="28"/>
                <w:szCs w:val="28"/>
              </w:rPr>
              <w:t xml:space="preserve">- гр. 113ПД </w:t>
            </w:r>
          </w:p>
          <w:p w:rsidR="00ED0833" w:rsidRPr="00DE68DD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DD">
              <w:rPr>
                <w:rFonts w:ascii="Times New Roman" w:hAnsi="Times New Roman" w:cs="Times New Roman"/>
                <w:sz w:val="28"/>
                <w:szCs w:val="28"/>
              </w:rPr>
              <w:t>(ПП.02. по ПМ.02.)</w:t>
            </w:r>
          </w:p>
        </w:tc>
        <w:tc>
          <w:tcPr>
            <w:tcW w:w="126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ED0833" w:rsidRPr="00A97FA0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ED0833" w:rsidRPr="002E3BC2" w:rsidRDefault="00ED0833" w:rsidP="00002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ED0833" w:rsidRPr="00D70627" w:rsidTr="000024B1">
        <w:trPr>
          <w:trHeight w:val="330"/>
          <w:jc w:val="center"/>
        </w:trPr>
        <w:tc>
          <w:tcPr>
            <w:tcW w:w="2988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Итого по специальности</w:t>
            </w:r>
          </w:p>
        </w:tc>
        <w:tc>
          <w:tcPr>
            <w:tcW w:w="1260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32/32</w:t>
            </w:r>
          </w:p>
        </w:tc>
        <w:tc>
          <w:tcPr>
            <w:tcW w:w="720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9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0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1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134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144" w:type="dxa"/>
          </w:tcPr>
          <w:p w:rsidR="00ED0833" w:rsidRPr="0098488D" w:rsidRDefault="00ED0833" w:rsidP="0000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88D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ED0833" w:rsidRPr="00C346FE" w:rsidTr="000024B1">
        <w:trPr>
          <w:trHeight w:val="330"/>
          <w:jc w:val="center"/>
        </w:trPr>
        <w:tc>
          <w:tcPr>
            <w:tcW w:w="2988" w:type="dxa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колледжу</w:t>
            </w:r>
          </w:p>
        </w:tc>
        <w:tc>
          <w:tcPr>
            <w:tcW w:w="1260" w:type="dxa"/>
            <w:vAlign w:val="bottom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66/91</w:t>
            </w:r>
          </w:p>
        </w:tc>
        <w:tc>
          <w:tcPr>
            <w:tcW w:w="720" w:type="dxa"/>
            <w:vAlign w:val="bottom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20" w:type="dxa"/>
            <w:vAlign w:val="bottom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79" w:type="dxa"/>
            <w:vAlign w:val="bottom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0" w:type="dxa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1" w:type="dxa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1134" w:type="dxa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1144" w:type="dxa"/>
          </w:tcPr>
          <w:p w:rsidR="00ED0833" w:rsidRPr="00147ECA" w:rsidRDefault="00ED0833" w:rsidP="00002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C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</w:tbl>
    <w:p w:rsidR="007201CE" w:rsidRPr="00C346FE" w:rsidRDefault="007201CE" w:rsidP="006E5D5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01CE" w:rsidRPr="001B05BE" w:rsidRDefault="009D1EFD" w:rsidP="001B05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05BE">
        <w:rPr>
          <w:rFonts w:ascii="Times New Roman" w:hAnsi="Times New Roman" w:cs="Times New Roman"/>
          <w:sz w:val="28"/>
        </w:rPr>
        <w:t xml:space="preserve">В </w:t>
      </w:r>
      <w:r w:rsidR="00700B32" w:rsidRPr="001B05BE">
        <w:rPr>
          <w:rFonts w:ascii="Times New Roman" w:hAnsi="Times New Roman" w:cs="Times New Roman"/>
          <w:sz w:val="28"/>
        </w:rPr>
        <w:t>2022</w:t>
      </w:r>
      <w:r w:rsidR="007201CE" w:rsidRPr="001B05BE">
        <w:rPr>
          <w:rFonts w:ascii="Times New Roman" w:hAnsi="Times New Roman" w:cs="Times New Roman"/>
          <w:sz w:val="28"/>
        </w:rPr>
        <w:t xml:space="preserve"> году руководство практикой осуществляли </w:t>
      </w:r>
      <w:r w:rsidR="00CE7B1C" w:rsidRPr="001B05BE">
        <w:rPr>
          <w:rFonts w:ascii="Times New Roman" w:hAnsi="Times New Roman" w:cs="Times New Roman"/>
          <w:sz w:val="28"/>
        </w:rPr>
        <w:t>10</w:t>
      </w:r>
      <w:r w:rsidR="007201CE" w:rsidRPr="001B05BE">
        <w:rPr>
          <w:rFonts w:ascii="Times New Roman" w:hAnsi="Times New Roman" w:cs="Times New Roman"/>
          <w:sz w:val="28"/>
        </w:rPr>
        <w:t xml:space="preserve"> преподавателей:</w:t>
      </w:r>
    </w:p>
    <w:p w:rsidR="007201CE" w:rsidRPr="001B05BE" w:rsidRDefault="00700B32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1B05BE">
        <w:rPr>
          <w:rFonts w:ascii="Times New Roman" w:hAnsi="Times New Roman" w:cs="Times New Roman"/>
          <w:sz w:val="28"/>
        </w:rPr>
        <w:t>Ткаченко Д.И.</w:t>
      </w:r>
      <w:r w:rsidR="007201CE" w:rsidRPr="001B05BE">
        <w:rPr>
          <w:rFonts w:ascii="Times New Roman" w:hAnsi="Times New Roman" w:cs="Times New Roman"/>
          <w:sz w:val="28"/>
        </w:rPr>
        <w:t xml:space="preserve"> (специальность 40.02.01.</w:t>
      </w:r>
      <w:proofErr w:type="gramEnd"/>
      <w:r w:rsidR="007201CE" w:rsidRPr="001B05BE">
        <w:rPr>
          <w:rFonts w:ascii="Times New Roman" w:hAnsi="Times New Roman" w:cs="Times New Roman"/>
          <w:sz w:val="28"/>
        </w:rPr>
        <w:t xml:space="preserve"> Право и организация социального обеспечения (очная), 39.02.01 Социальная работа (заочная форма); </w:t>
      </w:r>
    </w:p>
    <w:p w:rsidR="00700B32" w:rsidRPr="001B05BE" w:rsidRDefault="00700B32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1B05BE">
        <w:rPr>
          <w:rFonts w:ascii="Times New Roman" w:hAnsi="Times New Roman" w:cs="Times New Roman"/>
          <w:sz w:val="28"/>
        </w:rPr>
        <w:t>Щербакова Н.М. (специальность 40.02.01.</w:t>
      </w:r>
      <w:proofErr w:type="gramEnd"/>
      <w:r w:rsidRPr="001B05BE">
        <w:rPr>
          <w:rFonts w:ascii="Times New Roman" w:hAnsi="Times New Roman" w:cs="Times New Roman"/>
          <w:sz w:val="28"/>
        </w:rPr>
        <w:t xml:space="preserve"> Право и организация социального обеспечения (очная и заочная форма)</w:t>
      </w:r>
      <w:r w:rsidR="00F30D56" w:rsidRPr="001B05BE">
        <w:rPr>
          <w:rFonts w:ascii="Times New Roman" w:hAnsi="Times New Roman" w:cs="Times New Roman"/>
          <w:sz w:val="28"/>
        </w:rPr>
        <w:t>;</w:t>
      </w:r>
    </w:p>
    <w:p w:rsidR="007201CE" w:rsidRPr="001B05BE" w:rsidRDefault="00700B32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1B05BE">
        <w:rPr>
          <w:rFonts w:ascii="Times New Roman" w:hAnsi="Times New Roman" w:cs="Times New Roman"/>
          <w:sz w:val="28"/>
        </w:rPr>
        <w:t>Квитко</w:t>
      </w:r>
      <w:proofErr w:type="spellEnd"/>
      <w:r w:rsidRPr="001B05BE">
        <w:rPr>
          <w:rFonts w:ascii="Times New Roman" w:hAnsi="Times New Roman" w:cs="Times New Roman"/>
          <w:sz w:val="28"/>
        </w:rPr>
        <w:t xml:space="preserve"> С.В., Алексеев Н.Е.</w:t>
      </w:r>
      <w:r w:rsidR="007201CE" w:rsidRPr="001B05BE">
        <w:rPr>
          <w:rFonts w:ascii="Times New Roman" w:hAnsi="Times New Roman" w:cs="Times New Roman"/>
          <w:sz w:val="28"/>
        </w:rPr>
        <w:t xml:space="preserve"> (специальность </w:t>
      </w:r>
      <w:r w:rsidR="007201CE" w:rsidRPr="001B05BE">
        <w:rPr>
          <w:rFonts w:ascii="Times New Roman" w:hAnsi="Times New Roman" w:cs="Times New Roman"/>
          <w:sz w:val="28"/>
          <w:szCs w:val="28"/>
        </w:rPr>
        <w:t>38.02.03.</w:t>
      </w:r>
      <w:proofErr w:type="gramEnd"/>
      <w:r w:rsidR="007201CE" w:rsidRPr="001B05BE">
        <w:rPr>
          <w:rFonts w:ascii="Times New Roman" w:hAnsi="Times New Roman" w:cs="Times New Roman"/>
          <w:sz w:val="28"/>
          <w:szCs w:val="28"/>
        </w:rPr>
        <w:t xml:space="preserve"> </w:t>
      </w:r>
      <w:r w:rsidR="007201CE" w:rsidRPr="001B05BE">
        <w:rPr>
          <w:rFonts w:ascii="Times New Roman" w:hAnsi="Times New Roman" w:cs="Times New Roman"/>
          <w:sz w:val="28"/>
        </w:rPr>
        <w:t>Операционная деятельность в логистике</w:t>
      </w:r>
      <w:r w:rsidRPr="001B05BE">
        <w:rPr>
          <w:rFonts w:ascii="Times New Roman" w:hAnsi="Times New Roman" w:cs="Times New Roman"/>
          <w:sz w:val="28"/>
        </w:rPr>
        <w:t>, (заочная форма), 38.02.01 Экономика и бухгалтерский учет (по отраслям) (заочная форма), 38.02.04 Коммерция (по отраслям) (заочная форма)</w:t>
      </w:r>
      <w:r w:rsidR="00D53C48" w:rsidRPr="001B05BE">
        <w:rPr>
          <w:rFonts w:ascii="Times New Roman" w:hAnsi="Times New Roman" w:cs="Times New Roman"/>
          <w:sz w:val="28"/>
        </w:rPr>
        <w:t xml:space="preserve">, </w:t>
      </w:r>
      <w:r w:rsidR="000F122B" w:rsidRPr="001B05BE">
        <w:rPr>
          <w:rFonts w:ascii="Times New Roman" w:hAnsi="Times New Roman" w:cs="Times New Roman"/>
          <w:sz w:val="28"/>
        </w:rPr>
        <w:t>38.02.06 Финансы (заочная форма)</w:t>
      </w:r>
      <w:r w:rsidR="007201CE" w:rsidRPr="001B05BE">
        <w:rPr>
          <w:rFonts w:ascii="Times New Roman" w:hAnsi="Times New Roman" w:cs="Times New Roman"/>
          <w:sz w:val="28"/>
        </w:rPr>
        <w:t>;</w:t>
      </w:r>
    </w:p>
    <w:p w:rsidR="007201CE" w:rsidRPr="001B05BE" w:rsidRDefault="001772AA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1B05BE">
        <w:rPr>
          <w:rFonts w:ascii="Times New Roman" w:hAnsi="Times New Roman" w:cs="Times New Roman"/>
          <w:sz w:val="28"/>
        </w:rPr>
        <w:t xml:space="preserve">Мусина Л.Ф., Горшкова Е.С. </w:t>
      </w:r>
      <w:r w:rsidR="007201CE" w:rsidRPr="001B05BE">
        <w:rPr>
          <w:rFonts w:ascii="Times New Roman" w:hAnsi="Times New Roman" w:cs="Times New Roman"/>
          <w:sz w:val="28"/>
        </w:rPr>
        <w:t xml:space="preserve">(специальность </w:t>
      </w:r>
      <w:r w:rsidR="007201CE" w:rsidRPr="001B05BE">
        <w:rPr>
          <w:rFonts w:ascii="Times New Roman" w:hAnsi="Times New Roman" w:cs="Times New Roman"/>
          <w:sz w:val="28"/>
          <w:szCs w:val="28"/>
        </w:rPr>
        <w:t>43.02.04.</w:t>
      </w:r>
      <w:proofErr w:type="gramEnd"/>
      <w:r w:rsidR="007201CE" w:rsidRPr="001B0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1CE" w:rsidRPr="001B05BE">
        <w:rPr>
          <w:rFonts w:ascii="Times New Roman" w:hAnsi="Times New Roman" w:cs="Times New Roman"/>
          <w:sz w:val="28"/>
        </w:rPr>
        <w:t>Прикладная эстетика)</w:t>
      </w:r>
      <w:r w:rsidR="00F36E6E" w:rsidRPr="001B05BE">
        <w:rPr>
          <w:rFonts w:ascii="Times New Roman" w:hAnsi="Times New Roman" w:cs="Times New Roman"/>
          <w:sz w:val="28"/>
        </w:rPr>
        <w:t xml:space="preserve"> (очная форма)</w:t>
      </w:r>
      <w:r w:rsidR="007201CE" w:rsidRPr="001B05BE">
        <w:rPr>
          <w:rFonts w:ascii="Times New Roman" w:hAnsi="Times New Roman" w:cs="Times New Roman"/>
          <w:sz w:val="28"/>
        </w:rPr>
        <w:t>;</w:t>
      </w:r>
      <w:proofErr w:type="gramEnd"/>
    </w:p>
    <w:p w:rsidR="001772AA" w:rsidRPr="001B05BE" w:rsidRDefault="001772AA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B05BE">
        <w:rPr>
          <w:rFonts w:ascii="Times New Roman" w:hAnsi="Times New Roman" w:cs="Times New Roman"/>
          <w:sz w:val="28"/>
        </w:rPr>
        <w:t>Петрова Д.В., Николаева А.А. (специальность 44.02.01 Дошкольное образование (очная и заочная форма);</w:t>
      </w:r>
    </w:p>
    <w:p w:rsidR="001772AA" w:rsidRPr="001B05BE" w:rsidRDefault="001772AA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1B05BE">
        <w:rPr>
          <w:rFonts w:ascii="Times New Roman" w:hAnsi="Times New Roman" w:cs="Times New Roman"/>
          <w:sz w:val="28"/>
        </w:rPr>
        <w:t xml:space="preserve">Киселева Н.В.  (специальность </w:t>
      </w:r>
      <w:hyperlink r:id="rId8" w:history="1">
        <w:r w:rsidRPr="001B05BE">
          <w:rPr>
            <w:rFonts w:ascii="Times New Roman" w:hAnsi="Times New Roman" w:cs="Times New Roman"/>
            <w:sz w:val="28"/>
          </w:rPr>
          <w:t>40.02.02 Правоохранительная деятельность</w:t>
        </w:r>
      </w:hyperlink>
      <w:r w:rsidRPr="001B05BE">
        <w:rPr>
          <w:rFonts w:ascii="Times New Roman" w:hAnsi="Times New Roman" w:cs="Times New Roman"/>
          <w:sz w:val="28"/>
        </w:rPr>
        <w:t xml:space="preserve"> (очная форма)</w:t>
      </w:r>
      <w:r w:rsidR="00F30D56" w:rsidRPr="001B05BE">
        <w:rPr>
          <w:rFonts w:ascii="Times New Roman" w:hAnsi="Times New Roman" w:cs="Times New Roman"/>
          <w:sz w:val="28"/>
        </w:rPr>
        <w:t>;</w:t>
      </w:r>
    </w:p>
    <w:p w:rsidR="001772AA" w:rsidRPr="001B05BE" w:rsidRDefault="00F36E6E" w:rsidP="001B05B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1B05BE">
        <w:rPr>
          <w:rFonts w:ascii="Times New Roman" w:hAnsi="Times New Roman" w:cs="Times New Roman"/>
          <w:sz w:val="28"/>
        </w:rPr>
        <w:t xml:space="preserve">Довгань О.В. (специальность </w:t>
      </w:r>
      <w:hyperlink r:id="rId9" w:history="1">
        <w:r w:rsidRPr="001B05BE">
          <w:rPr>
            <w:rFonts w:ascii="Times New Roman" w:hAnsi="Times New Roman" w:cs="Times New Roman"/>
            <w:sz w:val="28"/>
          </w:rPr>
          <w:t>44.02.05 Коррекционная педагогика в начальном образовании</w:t>
        </w:r>
      </w:hyperlink>
      <w:r w:rsidRPr="001B05BE">
        <w:rPr>
          <w:rFonts w:ascii="Times New Roman" w:hAnsi="Times New Roman" w:cs="Times New Roman"/>
          <w:sz w:val="28"/>
        </w:rPr>
        <w:t xml:space="preserve"> (заочная форма).</w:t>
      </w:r>
      <w:proofErr w:type="gramEnd"/>
    </w:p>
    <w:p w:rsidR="00D2647F" w:rsidRPr="003C4FEC" w:rsidRDefault="00D2647F" w:rsidP="00D2647F">
      <w:pPr>
        <w:pStyle w:val="13"/>
        <w:keepNext/>
        <w:keepLines/>
        <w:shd w:val="clear" w:color="auto" w:fill="auto"/>
        <w:spacing w:after="0" w:line="240" w:lineRule="auto"/>
        <w:ind w:firstLine="709"/>
        <w:mirrorIndents/>
        <w:rPr>
          <w:rFonts w:ascii="Times New Roman" w:hAnsi="Times New Roman" w:cs="Times New Roman"/>
        </w:rPr>
      </w:pPr>
      <w:r w:rsidRPr="005042BD">
        <w:rPr>
          <w:rFonts w:ascii="Times New Roman" w:hAnsi="Times New Roman" w:cs="Times New Roman"/>
        </w:rPr>
        <w:t>Воспитательная деятельность в колледже</w:t>
      </w:r>
    </w:p>
    <w:p w:rsidR="005042BD" w:rsidRPr="00AC6621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колледже в 2022 году осуществлялась на основе законодательных актов Российской Федерации, постановлений  Правительства Российской Федерации и Омской области, приказов министерства общего и профессионального образования Омской </w:t>
      </w:r>
      <w:r w:rsidRPr="00434288">
        <w:rPr>
          <w:rFonts w:ascii="Times New Roman" w:hAnsi="Times New Roman" w:cs="Times New Roman"/>
          <w:sz w:val="28"/>
          <w:szCs w:val="28"/>
        </w:rPr>
        <w:t xml:space="preserve">области, Устава, Плана воспитательной  работы и иных локальных нормативных </w:t>
      </w:r>
      <w:proofErr w:type="gramStart"/>
      <w:r w:rsidRPr="00434288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434288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Омска.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Основной целью воспитательной деятельности колледжа является создание оптимальных условий для развития личности будущего специалиста, конкурентного и востребованного рынком труда, обладающего высокой духовно-нравственной культурой, социальной и творческой активностью, качествами гражданина-патриота. Для достижения поставленной цели были поставлены следующие задачи: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формирование образовательного пространства, способствующего подготовке конкурентоспособного специалиста, профессиональному и духовно-нравственному становлению студента;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развитие системы студенческого самоуправления, повышение социальной активности обучающихся, их самостоятельности и ответственности в организации жизни студенческого коллектива, формирование активной жизненной позиции, лидерских качеств, </w:t>
      </w:r>
      <w:r w:rsidRPr="00434288">
        <w:rPr>
          <w:rFonts w:ascii="Times New Roman" w:hAnsi="Times New Roman" w:cs="Times New Roman"/>
          <w:sz w:val="28"/>
          <w:szCs w:val="28"/>
        </w:rPr>
        <w:lastRenderedPageBreak/>
        <w:t>организаторских умении и навыков;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 </w:t>
      </w: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воспитание у студенческой молодежи активной гражданской позиции, патриотического сознания, гражданственности, толерантности, правовой и политической культуры;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здоровому образу жизни, потребности противостояния вредным привычкам, профилактика социально-негативных явлений, агрессивного поведения;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воспитание культуры здорового и безопасного образа жизни, укрепление здоровья студентов;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 </w:t>
      </w: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формирование и развитие духовно-нравственных качеств личности, культуры общения и поведения, благоприятного нравственно-психологического климата;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формирование культуры семейных отношений;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и профессиональной  самореализации личности студента;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развитие системы сотрудничества с семьей в вопросах воспитания;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288">
        <w:rPr>
          <w:rFonts w:ascii="Times New Roman" w:hAnsi="Times New Roman" w:cs="Times New Roman"/>
          <w:sz w:val="28"/>
          <w:szCs w:val="28"/>
        </w:rPr>
        <w:t xml:space="preserve"> расширение внешних связей учебного заведения для решения задач в области воспитания. </w:t>
      </w:r>
    </w:p>
    <w:p w:rsidR="005042BD" w:rsidRPr="00434288" w:rsidRDefault="005042BD" w:rsidP="005042B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Реализация данных задач позволяет осуществлять целенаправленное воспитательное воздействие на личность студента, как в учебное, так и во </w:t>
      </w:r>
      <w:proofErr w:type="spellStart"/>
      <w:r w:rsidRPr="0043428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34288">
        <w:rPr>
          <w:rFonts w:ascii="Times New Roman" w:hAnsi="Times New Roman" w:cs="Times New Roman"/>
          <w:sz w:val="28"/>
          <w:szCs w:val="28"/>
        </w:rPr>
        <w:t xml:space="preserve"> время, что позволяет обеспечивать высокий уровень эффективности воспитательной деятельности на всех этапах воздействия. </w:t>
      </w:r>
    </w:p>
    <w:p w:rsidR="005042BD" w:rsidRPr="00434288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были выделены следующие направления учебно-воспитательной работы: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1. Социально-психологическое сопровождение учебно-воспитательного процесса.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2. Профилактика правонарушений и преступлений в молодежной среде.            3. Противодействие идеологии терроризма и экстремизма. Воспитание национальных и межэтнических взаимоотношений.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4. Мероприятия по противодействию коррупции.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5. Создание условий для адаптации, самосовершенствования и самореализации обучающихся.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6. Формирование личностных качеств, необходимых для успешной профессиональной деятельности, обучение основным принципам построения профессиональной карьеры и навыкам поведения на рынке труда.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7. Создание </w:t>
      </w:r>
      <w:proofErr w:type="spellStart"/>
      <w:r w:rsidRPr="0043428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34288">
        <w:rPr>
          <w:rFonts w:ascii="Times New Roman" w:hAnsi="Times New Roman" w:cs="Times New Roman"/>
          <w:sz w:val="28"/>
          <w:szCs w:val="28"/>
        </w:rPr>
        <w:t xml:space="preserve"> пространства, формирование экологической культуры и здорового образа жизни.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8. Формирование активной гражданской позиции, ответственности за судьбу Отечества, края, города, колледжа. 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>9. Развитие сотрудничества преподавателей, родителей и обучающихся.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10. Развитие творческого потенциала у </w:t>
      </w:r>
      <w:proofErr w:type="gramStart"/>
      <w:r w:rsidRPr="00434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4288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5042BD" w:rsidRPr="00434288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288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 создана и развивается воспитательная система и эта система выступает в качестве главного фактора успешного применения технологий восстановительного подхода и медиации. </w:t>
      </w:r>
      <w:r w:rsidRPr="004342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ЧУ ПОО «Гуманитарный колледж» г</w:t>
      </w:r>
      <w:proofErr w:type="gramStart"/>
      <w:r w:rsidRPr="00434288">
        <w:rPr>
          <w:rFonts w:ascii="Times New Roman" w:hAnsi="Times New Roman" w:cs="Times New Roman"/>
          <w:bCs/>
          <w:iCs/>
          <w:sz w:val="28"/>
          <w:szCs w:val="28"/>
        </w:rPr>
        <w:t>.О</w:t>
      </w:r>
      <w:proofErr w:type="gramEnd"/>
      <w:r w:rsidRPr="00434288">
        <w:rPr>
          <w:rFonts w:ascii="Times New Roman" w:hAnsi="Times New Roman" w:cs="Times New Roman"/>
          <w:bCs/>
          <w:iCs/>
          <w:sz w:val="28"/>
          <w:szCs w:val="28"/>
        </w:rPr>
        <w:t xml:space="preserve">мска </w:t>
      </w:r>
      <w:r w:rsidRPr="00434288">
        <w:rPr>
          <w:rFonts w:ascii="Times New Roman" w:hAnsi="Times New Roman" w:cs="Times New Roman"/>
          <w:sz w:val="28"/>
          <w:szCs w:val="28"/>
        </w:rPr>
        <w:t xml:space="preserve">кураторы групп обеспечивают организацию такой работы с группой и  индивидуальную работу со студентами. </w:t>
      </w:r>
    </w:p>
    <w:p w:rsidR="005042BD" w:rsidRPr="00434288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434288">
        <w:rPr>
          <w:rFonts w:ascii="Times New Roman" w:hAnsi="Times New Roman" w:cs="Times New Roman"/>
          <w:bCs/>
          <w:iCs/>
          <w:sz w:val="28"/>
          <w:szCs w:val="28"/>
        </w:rPr>
        <w:t xml:space="preserve">восстановительной медиации  в колледже </w:t>
      </w:r>
      <w:r w:rsidRPr="00434288">
        <w:rPr>
          <w:rFonts w:ascii="Times New Roman" w:hAnsi="Times New Roman" w:cs="Times New Roman"/>
          <w:sz w:val="28"/>
          <w:szCs w:val="28"/>
        </w:rPr>
        <w:t xml:space="preserve"> лежит: </w:t>
      </w:r>
    </w:p>
    <w:p w:rsidR="005042BD" w:rsidRPr="00434288" w:rsidRDefault="005042BD" w:rsidP="005042BD">
      <w:pPr>
        <w:widowControl/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>разрешение разнообразных и разнонаправленных конфликтов, возникающих в колледже;</w:t>
      </w:r>
    </w:p>
    <w:p w:rsidR="005042BD" w:rsidRPr="00434288" w:rsidRDefault="005042BD" w:rsidP="005042BD">
      <w:pPr>
        <w:widowControl/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 проведение просветительской работы среди обучающихся, коллег и родителей; </w:t>
      </w:r>
    </w:p>
    <w:p w:rsidR="005042BD" w:rsidRPr="00434288" w:rsidRDefault="005042BD" w:rsidP="005042BD">
      <w:pPr>
        <w:widowControl/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предотвращение возникновения конфликтов. </w:t>
      </w:r>
    </w:p>
    <w:p w:rsidR="005042BD" w:rsidRPr="00434288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</w:t>
      </w:r>
      <w:r w:rsidRPr="00434288">
        <w:rPr>
          <w:rFonts w:ascii="Times New Roman" w:hAnsi="Times New Roman" w:cs="Times New Roman"/>
          <w:sz w:val="28"/>
          <w:szCs w:val="28"/>
        </w:rPr>
        <w:t>:</w:t>
      </w:r>
    </w:p>
    <w:p w:rsidR="005042BD" w:rsidRPr="00434288" w:rsidRDefault="005042BD" w:rsidP="005042BD">
      <w:pPr>
        <w:widowControl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bCs/>
          <w:sz w:val="28"/>
          <w:szCs w:val="28"/>
        </w:rPr>
        <w:t>Разбор уже с</w:t>
      </w:r>
      <w:r>
        <w:rPr>
          <w:rFonts w:ascii="Times New Roman" w:hAnsi="Times New Roman" w:cs="Times New Roman"/>
          <w:bCs/>
          <w:sz w:val="28"/>
          <w:szCs w:val="28"/>
        </w:rPr>
        <w:t>лучившихся конфликтных ситуаций.</w:t>
      </w:r>
    </w:p>
    <w:p w:rsidR="005042BD" w:rsidRPr="00434288" w:rsidRDefault="005042BD" w:rsidP="005042BD">
      <w:pPr>
        <w:widowControl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bCs/>
          <w:sz w:val="28"/>
          <w:szCs w:val="28"/>
        </w:rPr>
        <w:t>Профилактика и предупреждение конфликтных ситуаций.</w:t>
      </w:r>
    </w:p>
    <w:p w:rsidR="005042BD" w:rsidRPr="00434288" w:rsidRDefault="005042BD" w:rsidP="005042B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288">
        <w:rPr>
          <w:rFonts w:ascii="Times New Roman" w:hAnsi="Times New Roman" w:cs="Times New Roman"/>
          <w:bCs/>
          <w:sz w:val="28"/>
          <w:szCs w:val="28"/>
        </w:rPr>
        <w:t>Куратор группы в своей деятельности по восстановительной медиации опирается на следующие принципы:</w:t>
      </w:r>
    </w:p>
    <w:p w:rsidR="005042BD" w:rsidRPr="00434288" w:rsidRDefault="005042BD" w:rsidP="005042BD">
      <w:pPr>
        <w:widowControl/>
        <w:numPr>
          <w:ilvl w:val="0"/>
          <w:numId w:val="32"/>
        </w:numPr>
        <w:tabs>
          <w:tab w:val="left" w:pos="141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34288">
        <w:rPr>
          <w:rFonts w:ascii="Times New Roman" w:hAnsi="Times New Roman" w:cs="Times New Roman"/>
          <w:bCs/>
          <w:sz w:val="28"/>
          <w:szCs w:val="28"/>
        </w:rPr>
        <w:t>ринцип добровольности, предполагающий как добровольное участие обучающихся 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5042BD" w:rsidRPr="00434288" w:rsidRDefault="005042BD" w:rsidP="005042BD">
      <w:pPr>
        <w:widowControl/>
        <w:numPr>
          <w:ilvl w:val="0"/>
          <w:numId w:val="32"/>
        </w:numPr>
        <w:tabs>
          <w:tab w:val="left" w:pos="141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34288">
        <w:rPr>
          <w:rFonts w:ascii="Times New Roman" w:hAnsi="Times New Roman" w:cs="Times New Roman"/>
          <w:bCs/>
          <w:sz w:val="28"/>
          <w:szCs w:val="28"/>
        </w:rPr>
        <w:t xml:space="preserve">ринцип конфиденциальности, предполагающий обязательство не разглашать полученные сведения. Исключение составляет информация о возможном нанесении ущерба для жизни, здоровья и безопасности. </w:t>
      </w:r>
    </w:p>
    <w:p w:rsidR="005042BD" w:rsidRPr="00434288" w:rsidRDefault="005042BD" w:rsidP="005042BD">
      <w:pPr>
        <w:widowControl/>
        <w:numPr>
          <w:ilvl w:val="0"/>
          <w:numId w:val="32"/>
        </w:numPr>
        <w:tabs>
          <w:tab w:val="left" w:pos="141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34288">
        <w:rPr>
          <w:rFonts w:ascii="Times New Roman" w:hAnsi="Times New Roman" w:cs="Times New Roman"/>
          <w:bCs/>
          <w:sz w:val="28"/>
          <w:szCs w:val="28"/>
        </w:rPr>
        <w:t>ринцип нейтральности, запрещающий принимать сторону одного из участников конфликта. Нейтральность предполагает, что медиатор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5042BD" w:rsidRPr="00434288" w:rsidRDefault="005042BD" w:rsidP="005042BD">
      <w:pPr>
        <w:tabs>
          <w:tab w:val="left" w:pos="141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288">
        <w:rPr>
          <w:rFonts w:ascii="Times New Roman" w:hAnsi="Times New Roman" w:cs="Times New Roman"/>
          <w:bCs/>
          <w:sz w:val="28"/>
          <w:szCs w:val="28"/>
        </w:rPr>
        <w:t xml:space="preserve"> Функционирование такой воспитательной системы в образовательной организации позволяет:</w:t>
      </w:r>
    </w:p>
    <w:p w:rsidR="005042BD" w:rsidRPr="00434288" w:rsidRDefault="005042BD" w:rsidP="005042BD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>сократить общее количество конфликтных ситуаций, в которые вовлекаются несовершеннолетние;</w:t>
      </w:r>
    </w:p>
    <w:p w:rsidR="005042BD" w:rsidRPr="00434288" w:rsidRDefault="005042BD" w:rsidP="005042BD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434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4288">
        <w:rPr>
          <w:rFonts w:ascii="Times New Roman" w:hAnsi="Times New Roman" w:cs="Times New Roman"/>
          <w:sz w:val="28"/>
          <w:szCs w:val="28"/>
        </w:rPr>
        <w:t>;</w:t>
      </w:r>
    </w:p>
    <w:p w:rsidR="005042BD" w:rsidRPr="00434288" w:rsidRDefault="005042BD" w:rsidP="005042BD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>сократить количество правонарушений, совершаемых несовершеннолетними;</w:t>
      </w:r>
    </w:p>
    <w:p w:rsidR="005042BD" w:rsidRPr="00434288" w:rsidRDefault="005042BD" w:rsidP="005042BD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>обеспечить открытость  деятельности образовательной организации в части защиты прав и интересов детей;</w:t>
      </w:r>
    </w:p>
    <w:p w:rsidR="005042BD" w:rsidRPr="001F2E8B" w:rsidRDefault="005042BD" w:rsidP="005042BD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288">
        <w:rPr>
          <w:rFonts w:ascii="Times New Roman" w:hAnsi="Times New Roman" w:cs="Times New Roman"/>
          <w:sz w:val="28"/>
          <w:szCs w:val="28"/>
        </w:rPr>
        <w:t xml:space="preserve">оздоровить социально-психологическую обстановку в образовательной </w:t>
      </w:r>
      <w:r w:rsidRPr="001F2E8B">
        <w:rPr>
          <w:rFonts w:ascii="Times New Roman" w:hAnsi="Times New Roman" w:cs="Times New Roman"/>
          <w:sz w:val="28"/>
          <w:szCs w:val="28"/>
        </w:rPr>
        <w:t>организации. </w:t>
      </w:r>
    </w:p>
    <w:p w:rsidR="005042BD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ab/>
        <w:t xml:space="preserve">Для реализации поставленных задач в </w:t>
      </w:r>
      <w:r>
        <w:rPr>
          <w:rFonts w:ascii="Times New Roman" w:hAnsi="Times New Roman" w:cs="Times New Roman"/>
          <w:sz w:val="28"/>
          <w:szCs w:val="28"/>
        </w:rPr>
        <w:t>2022 году прошли массовые мероприятия:</w:t>
      </w:r>
    </w:p>
    <w:p w:rsidR="005042BD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акций, организованные</w:t>
      </w:r>
      <w:r w:rsidRPr="001F2E8B">
        <w:rPr>
          <w:rFonts w:ascii="Times New Roman" w:hAnsi="Times New Roman" w:cs="Times New Roman"/>
          <w:sz w:val="28"/>
          <w:szCs w:val="28"/>
        </w:rPr>
        <w:t xml:space="preserve"> УМВД России по Омской области с целью профилактики наркомании, </w:t>
      </w:r>
      <w:proofErr w:type="spellStart"/>
      <w:r w:rsidRPr="001F2E8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F2E8B">
        <w:rPr>
          <w:rFonts w:ascii="Times New Roman" w:hAnsi="Times New Roman" w:cs="Times New Roman"/>
          <w:sz w:val="28"/>
          <w:szCs w:val="28"/>
        </w:rPr>
        <w:t xml:space="preserve"> и алкоголизма среди обучающихся и студентов образовательных организаций 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BD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информационные беседы</w:t>
      </w:r>
      <w:r w:rsidRPr="001F2E8B">
        <w:rPr>
          <w:rFonts w:ascii="Times New Roman" w:hAnsi="Times New Roman" w:cs="Times New Roman"/>
          <w:sz w:val="28"/>
          <w:szCs w:val="28"/>
        </w:rPr>
        <w:t xml:space="preserve">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«Дорога профилактики ВИЧ», с использованием материалов, предоставленных БУЗОО "Центр по профилактике и борьбе со СПИД и инфекционными заболеваниями" с целью информирования обучающихся о</w:t>
      </w:r>
      <w:r w:rsidRPr="001F2E8B">
        <w:rPr>
          <w:rFonts w:ascii="Times New Roman" w:hAnsi="Times New Roman" w:cs="Times New Roman"/>
          <w:sz w:val="28"/>
          <w:szCs w:val="28"/>
        </w:rPr>
        <w:t xml:space="preserve"> способах передачи, протекания и лечения заболевания, а также ознакомление со статистическими данными о риске заражения ВИЧ при упо</w:t>
      </w:r>
      <w:r>
        <w:rPr>
          <w:rFonts w:ascii="Times New Roman" w:hAnsi="Times New Roman" w:cs="Times New Roman"/>
          <w:sz w:val="28"/>
          <w:szCs w:val="28"/>
        </w:rPr>
        <w:t>треблении алкоголя и наркотиков;</w:t>
      </w:r>
      <w:r w:rsidRPr="001F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BD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патриотические акции, посвященные</w:t>
      </w:r>
      <w:r w:rsidRPr="001F2E8B">
        <w:rPr>
          <w:rFonts w:ascii="Times New Roman" w:hAnsi="Times New Roman" w:cs="Times New Roman"/>
          <w:sz w:val="28"/>
          <w:szCs w:val="28"/>
        </w:rPr>
        <w:t xml:space="preserve"> Дню защитника Отечества «Салют защитникам Отечества»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празднованию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День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единых действий в память о геноциде советского народа нацистами и их пособниками в годы Великой отечественной войны 1941-1945 годов;</w:t>
      </w:r>
    </w:p>
    <w:p w:rsidR="005042BD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встречи с представителями работодателей: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работы Центра содействия трудоустр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ойству выпускников, состоялись встречи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представителями УМВД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по г. Омску, направленные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информирование и консультирование студентов специальностей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40.02.01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и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изация социального обеспечения, 40.02.02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Правоохранительная деятельность по привлечению новых кадров на службу в Органы внутренних 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VIII городском форуме молодежи «Учиться.</w:t>
      </w:r>
      <w:proofErr w:type="gramEnd"/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Развиваться. </w:t>
      </w:r>
      <w:proofErr w:type="gramStart"/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Созидать»,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(организаторы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по делам молодежи, физической культуры и спорта Администрации города Омска совместно с бюджетным учреждением города Омска «Городской студенческий центр»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D2647F" w:rsidRDefault="005042BD" w:rsidP="005042BD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профилактические мероприятия: Всероссийский открытый урок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ОБЖ,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освященный Дню пожарной охраны,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рассмотрены вопросы безопасного отдыха детей в летний период, правила поведения в природной среде, в том числе и на водных объектах, действия при возникновении или угрозе возникновения ЧС природного и техногенного характера в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стах массового пребывания людей; </w:t>
      </w:r>
      <w:r w:rsidRPr="001F2E8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при угрозе совершения преступления в формах вооружённого нападения, размещения взрывного устройства и захвата заложников.</w:t>
      </w:r>
    </w:p>
    <w:p w:rsidR="005042BD" w:rsidRPr="005042BD" w:rsidRDefault="005042BD" w:rsidP="005042BD">
      <w:pPr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119" w:rsidRPr="006E1D06" w:rsidRDefault="002E08EF" w:rsidP="006E5D58">
      <w:pPr>
        <w:pStyle w:val="ad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E1D06">
        <w:rPr>
          <w:b/>
          <w:sz w:val="28"/>
          <w:szCs w:val="28"/>
        </w:rPr>
        <w:t xml:space="preserve">5. </w:t>
      </w:r>
      <w:proofErr w:type="spellStart"/>
      <w:r w:rsidRPr="006E1D06">
        <w:rPr>
          <w:b/>
          <w:sz w:val="28"/>
          <w:szCs w:val="28"/>
        </w:rPr>
        <w:t>Востребованность</w:t>
      </w:r>
      <w:proofErr w:type="spellEnd"/>
      <w:r w:rsidRPr="006E1D06">
        <w:rPr>
          <w:b/>
          <w:sz w:val="28"/>
          <w:szCs w:val="28"/>
        </w:rPr>
        <w:t xml:space="preserve"> выпускников</w:t>
      </w:r>
    </w:p>
    <w:p w:rsidR="00050119" w:rsidRPr="006E1D06" w:rsidRDefault="00050119" w:rsidP="00243025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E1D06">
        <w:rPr>
          <w:color w:val="000000"/>
          <w:sz w:val="28"/>
          <w:szCs w:val="28"/>
        </w:rPr>
        <w:t xml:space="preserve">Модель профессионального образования, направленная на адаптацию к рыночным условиям, жестко нацелена на конечный результат – трудоустройство и социальную защищенность выпускников. Обеспеченность работой - показатель конкурентоспособности образовательного учреждения. Тесная связь колледжа с предприятиями – работодателями позволяет готовить молодых специалистов, адаптированных к современным условиям, труда. </w:t>
      </w:r>
      <w:proofErr w:type="gramStart"/>
      <w:r w:rsidRPr="006E1D06">
        <w:rPr>
          <w:color w:val="000000"/>
          <w:sz w:val="28"/>
          <w:szCs w:val="28"/>
        </w:rPr>
        <w:t>Сегодня главной целью среднего профессионального образования является не только формирование у студентов системы знаний и практических умений, необходимых для будущей профессии, но и развитие творческой активности, профессионализма, социально-адаптированной и конкурентоспособной личности, способной быть востребованной на рынке труда.</w:t>
      </w:r>
      <w:proofErr w:type="gramEnd"/>
    </w:p>
    <w:p w:rsidR="00050119" w:rsidRPr="006E1D06" w:rsidRDefault="00050119" w:rsidP="00243025">
      <w:pPr>
        <w:pStyle w:val="ad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E1D06">
        <w:rPr>
          <w:bCs/>
          <w:color w:val="000000"/>
          <w:sz w:val="28"/>
          <w:szCs w:val="28"/>
        </w:rPr>
        <w:lastRenderedPageBreak/>
        <w:t xml:space="preserve">В 2014-2015 учебном году на </w:t>
      </w:r>
      <w:proofErr w:type="gramStart"/>
      <w:r w:rsidRPr="006E1D06">
        <w:rPr>
          <w:bCs/>
          <w:color w:val="000000"/>
          <w:sz w:val="28"/>
          <w:szCs w:val="28"/>
        </w:rPr>
        <w:t>базе</w:t>
      </w:r>
      <w:proofErr w:type="gramEnd"/>
      <w:r w:rsidRPr="006E1D06">
        <w:rPr>
          <w:bCs/>
          <w:color w:val="000000"/>
          <w:sz w:val="28"/>
          <w:szCs w:val="28"/>
        </w:rPr>
        <w:t xml:space="preserve"> ЧУ ПОО «Гуманитарный колледж» г. Омска был создан Центр содействия трудоустройству выпускников СПО. В 20</w:t>
      </w:r>
      <w:r w:rsidR="005B0905">
        <w:rPr>
          <w:bCs/>
          <w:color w:val="000000"/>
          <w:sz w:val="28"/>
          <w:szCs w:val="28"/>
        </w:rPr>
        <w:t>21-</w:t>
      </w:r>
      <w:r w:rsidRPr="006E1D06">
        <w:rPr>
          <w:bCs/>
          <w:color w:val="000000"/>
          <w:sz w:val="28"/>
          <w:szCs w:val="28"/>
        </w:rPr>
        <w:t>20</w:t>
      </w:r>
      <w:r w:rsidR="00E900E3" w:rsidRPr="006E1D06">
        <w:rPr>
          <w:bCs/>
          <w:color w:val="000000"/>
          <w:sz w:val="28"/>
          <w:szCs w:val="28"/>
        </w:rPr>
        <w:t>22</w:t>
      </w:r>
      <w:r w:rsidRPr="006E1D06">
        <w:rPr>
          <w:bCs/>
          <w:color w:val="000000"/>
          <w:sz w:val="28"/>
          <w:szCs w:val="28"/>
        </w:rPr>
        <w:t xml:space="preserve"> учебном году Центр продолжил свою деятельность.</w:t>
      </w:r>
    </w:p>
    <w:p w:rsidR="00050119" w:rsidRPr="006E1D06" w:rsidRDefault="00050119" w:rsidP="00243025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E1D06">
        <w:rPr>
          <w:color w:val="000000"/>
          <w:sz w:val="28"/>
          <w:szCs w:val="28"/>
        </w:rPr>
        <w:t xml:space="preserve">Деятельность Центра осуществляется на основе следующих документов: </w:t>
      </w:r>
      <w:proofErr w:type="gramStart"/>
      <w:r w:rsidRPr="006E1D06">
        <w:rPr>
          <w:color w:val="000000"/>
          <w:sz w:val="28"/>
          <w:szCs w:val="28"/>
        </w:rPr>
        <w:t xml:space="preserve">Положение о Центре, Положение о профессиональном </w:t>
      </w:r>
      <w:proofErr w:type="spellStart"/>
      <w:r w:rsidRPr="006E1D06">
        <w:rPr>
          <w:color w:val="000000"/>
          <w:sz w:val="28"/>
          <w:szCs w:val="28"/>
        </w:rPr>
        <w:t>портфолио</w:t>
      </w:r>
      <w:proofErr w:type="spellEnd"/>
      <w:r w:rsidRPr="006E1D06">
        <w:rPr>
          <w:color w:val="000000"/>
          <w:sz w:val="28"/>
          <w:szCs w:val="28"/>
        </w:rPr>
        <w:t xml:space="preserve"> выпускника, Памятка для студента-выпускника «Как удачно трудоустроиться», Презентация «Как удачно трудоустроиться» и Презентация «Социальное партнёрство как фактор обеспечения трудоустройства и конкурентоспособности выпускников».</w:t>
      </w:r>
      <w:proofErr w:type="gramEnd"/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Ведущими направлениями подготовки специалистов, владеющих современными технологиями в сфере гуманитарного и социально-экономического направления, являются:</w:t>
      </w:r>
    </w:p>
    <w:p w:rsidR="0037150C" w:rsidRPr="003B3DEB" w:rsidRDefault="003B3DEB" w:rsidP="003B3DEB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юриспруденция;</w:t>
      </w:r>
    </w:p>
    <w:p w:rsidR="0037150C" w:rsidRPr="003B3DEB" w:rsidRDefault="0037150C" w:rsidP="003B3DEB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3DEB">
        <w:rPr>
          <w:sz w:val="28"/>
          <w:szCs w:val="28"/>
        </w:rPr>
        <w:t>дошкольное образование</w:t>
      </w:r>
      <w:r w:rsidR="003B3DEB">
        <w:rPr>
          <w:sz w:val="28"/>
          <w:szCs w:val="28"/>
        </w:rPr>
        <w:t xml:space="preserve">; </w:t>
      </w:r>
    </w:p>
    <w:p w:rsidR="0037150C" w:rsidRPr="003B3DEB" w:rsidRDefault="0037150C" w:rsidP="003B3DEB">
      <w:pPr>
        <w:pStyle w:val="ae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3DEB">
        <w:rPr>
          <w:sz w:val="28"/>
          <w:szCs w:val="28"/>
        </w:rPr>
        <w:t>предпринимательство</w:t>
      </w:r>
      <w:r w:rsidR="003B3DEB">
        <w:rPr>
          <w:sz w:val="28"/>
          <w:szCs w:val="28"/>
        </w:rPr>
        <w:t xml:space="preserve">. 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Организации – социальные партнеры колледжа направления юриспруденция  входят в систему Министерства внутренних дел РФ, Министерства по чрезвычайным ситуациям РФ, целью которых является эффективное обеспечение правопорядка, ликвидация чрезвычайных ситуаций.</w:t>
      </w:r>
    </w:p>
    <w:p w:rsidR="0037150C" w:rsidRPr="006E1D06" w:rsidRDefault="0037150C" w:rsidP="006E1D0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Выпускники специальностей 40.02.02 Правоохранительная деятельность, 40.02.03 Право и судебное администрирование ориентированы на решение широкого круга задач – </w:t>
      </w:r>
      <w:proofErr w:type="gramStart"/>
      <w:r w:rsidRPr="006E1D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1D06">
        <w:rPr>
          <w:rFonts w:ascii="Times New Roman" w:hAnsi="Times New Roman" w:cs="Times New Roman"/>
          <w:sz w:val="28"/>
          <w:szCs w:val="28"/>
        </w:rPr>
        <w:t xml:space="preserve"> оперативно-служебной до</w:t>
      </w:r>
      <w:r w:rsidRPr="006E1D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1D06">
        <w:rPr>
          <w:rFonts w:ascii="Times New Roman" w:hAnsi="Times New Roman" w:cs="Times New Roman"/>
          <w:sz w:val="28"/>
          <w:szCs w:val="28"/>
        </w:rPr>
        <w:t>организационно-управленческой</w:t>
      </w:r>
      <w:r w:rsidRPr="006E1D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1D0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7150C" w:rsidRPr="006E1D06" w:rsidRDefault="0037150C" w:rsidP="006E1D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С 2018 года колледж реализует практико-ориентированное обучение. Заключены договоры с Управлением МВД России по Омской области о практической подготовке в отделах МВД, что позволяет использовать в обучающем процессе современные методики, привлечь к образовательному процессу в качестве специалистов профессионального обучения высококвалифицированный состав сотрудников МВД. В ходе подготовки студенты имеют уникальную возможность знакомиться с особенностями деятельности участковых уполномоченных полиции, совместно с инспекторами службы по делам несовершеннолетних принимают участие в профилактических мероприятиях, под руководством следователей практикуются в составлении процессуальных документов.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Style w:val="2Exact"/>
          <w:rFonts w:eastAsiaTheme="minorHAnsi"/>
        </w:rPr>
      </w:pPr>
      <w:r w:rsidRPr="006E1D06">
        <w:rPr>
          <w:rFonts w:ascii="Times New Roman" w:hAnsi="Times New Roman" w:cs="Times New Roman"/>
          <w:sz w:val="28"/>
          <w:szCs w:val="28"/>
        </w:rPr>
        <w:t>Для подготовки специалистов социальной сферы специальностей 39.0</w:t>
      </w:r>
      <w:r w:rsidR="00245A04">
        <w:rPr>
          <w:rFonts w:ascii="Times New Roman" w:hAnsi="Times New Roman" w:cs="Times New Roman"/>
          <w:sz w:val="28"/>
          <w:szCs w:val="28"/>
        </w:rPr>
        <w:t>2</w:t>
      </w:r>
      <w:r w:rsidRPr="006E1D06">
        <w:rPr>
          <w:rFonts w:ascii="Times New Roman" w:hAnsi="Times New Roman" w:cs="Times New Roman"/>
          <w:sz w:val="28"/>
          <w:szCs w:val="28"/>
        </w:rPr>
        <w:t>.01 Социальная работа, 40.02.01 Право и организация социального обеспечения колледж обладает всеми необходимыми условиями: высококвалифицированные кадры, прошедшие стажировку на базах социальных партнёров, развитая сеть социальных партнёров, разработанное нормативно-методическое обеспечение образовательного процесса, соответствующее ФГОС СПО и согласованное с работодателями.</w:t>
      </w:r>
      <w:r w:rsidRPr="006E1D06">
        <w:rPr>
          <w:rStyle w:val="2Exact"/>
          <w:rFonts w:eastAsiaTheme="minorHAnsi"/>
        </w:rPr>
        <w:t xml:space="preserve"> </w:t>
      </w:r>
    </w:p>
    <w:p w:rsidR="0037150C" w:rsidRPr="006E1D06" w:rsidRDefault="0037150C" w:rsidP="006E1D06">
      <w:pPr>
        <w:ind w:firstLine="851"/>
        <w:jc w:val="both"/>
        <w:rPr>
          <w:color w:val="auto"/>
          <w:szCs w:val="22"/>
        </w:rPr>
      </w:pPr>
      <w:r w:rsidRPr="006E1D06">
        <w:rPr>
          <w:rStyle w:val="2Exact"/>
          <w:rFonts w:eastAsiaTheme="minorHAnsi"/>
          <w:sz w:val="28"/>
          <w:szCs w:val="28"/>
        </w:rPr>
        <w:t>Будущие</w:t>
      </w:r>
      <w:r w:rsidRPr="006E1D06">
        <w:rPr>
          <w:rStyle w:val="2Exact"/>
          <w:rFonts w:eastAsiaTheme="minorHAnsi"/>
        </w:rPr>
        <w:t xml:space="preserve"> </w:t>
      </w:r>
      <w:r w:rsidRPr="005B0905">
        <w:rPr>
          <w:rStyle w:val="4Exact"/>
          <w:rFonts w:eastAsiaTheme="minorHAnsi"/>
          <w:b w:val="0"/>
          <w:i w:val="0"/>
        </w:rPr>
        <w:t>специалисты по социальной работе готовятся к видам деятельности по</w:t>
      </w:r>
      <w:r w:rsidRPr="005B0905">
        <w:rPr>
          <w:rFonts w:ascii="Times New Roman" w:hAnsi="Times New Roman" w:cs="Times New Roman"/>
          <w:b/>
          <w:i/>
        </w:rPr>
        <w:t xml:space="preserve"> </w:t>
      </w:r>
      <w:r w:rsidRPr="006E1D06">
        <w:rPr>
          <w:rStyle w:val="2Exact"/>
          <w:rFonts w:eastAsiaTheme="minorHAnsi"/>
          <w:bCs/>
          <w:sz w:val="28"/>
          <w:szCs w:val="28"/>
        </w:rPr>
        <w:t>предоставлению</w:t>
      </w:r>
      <w:r w:rsidRPr="006E1D06">
        <w:rPr>
          <w:rStyle w:val="2Exact"/>
          <w:rFonts w:eastAsiaTheme="minorHAnsi"/>
          <w:sz w:val="28"/>
          <w:szCs w:val="28"/>
        </w:rPr>
        <w:t xml:space="preserve"> социальных услуг гражданам в различных формах социального обслуживания.</w:t>
      </w:r>
      <w:r w:rsidRPr="006E1D06">
        <w:rPr>
          <w:rStyle w:val="2Exact"/>
          <w:rFonts w:eastAsiaTheme="minorHAnsi"/>
          <w:bCs/>
          <w:sz w:val="28"/>
          <w:szCs w:val="28"/>
        </w:rPr>
        <w:t xml:space="preserve"> </w:t>
      </w:r>
      <w:proofErr w:type="gramStart"/>
      <w:r w:rsidRPr="006E1D06">
        <w:rPr>
          <w:rStyle w:val="2Exact"/>
          <w:rFonts w:eastAsiaTheme="minorHAnsi"/>
          <w:bCs/>
          <w:sz w:val="28"/>
          <w:szCs w:val="28"/>
        </w:rPr>
        <w:t xml:space="preserve">Список социальных партнеров колледжа </w:t>
      </w:r>
      <w:r w:rsidRPr="006E1D06">
        <w:rPr>
          <w:rStyle w:val="2Exact"/>
          <w:rFonts w:eastAsiaTheme="minorHAnsi"/>
          <w:bCs/>
          <w:sz w:val="28"/>
          <w:szCs w:val="28"/>
        </w:rPr>
        <w:lastRenderedPageBreak/>
        <w:t>по данному направлению выходит за рамки Омска и Омской области:</w:t>
      </w:r>
      <w:r w:rsidRPr="006E1D06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6E1D06">
        <w:rPr>
          <w:rFonts w:ascii="Times New Roman" w:hAnsi="Times New Roman" w:cs="Times New Roman"/>
          <w:sz w:val="28"/>
        </w:rPr>
        <w:t>Ханты-Мансийского автономного округа–</w:t>
      </w:r>
      <w:proofErr w:type="spellStart"/>
      <w:r w:rsidRPr="006E1D06">
        <w:rPr>
          <w:rFonts w:ascii="Times New Roman" w:hAnsi="Times New Roman" w:cs="Times New Roman"/>
          <w:sz w:val="28"/>
        </w:rPr>
        <w:t>Югры</w:t>
      </w:r>
      <w:proofErr w:type="spellEnd"/>
      <w:r w:rsidRPr="006E1D0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E1D06">
        <w:rPr>
          <w:rFonts w:ascii="Times New Roman" w:hAnsi="Times New Roman" w:cs="Times New Roman"/>
          <w:sz w:val="28"/>
        </w:rPr>
        <w:t>Сургутский</w:t>
      </w:r>
      <w:proofErr w:type="spellEnd"/>
      <w:r w:rsidRPr="006E1D06">
        <w:rPr>
          <w:rFonts w:ascii="Times New Roman" w:hAnsi="Times New Roman" w:cs="Times New Roman"/>
          <w:sz w:val="28"/>
        </w:rPr>
        <w:t xml:space="preserve"> районный комплексный центр социального обслуживания населения», </w:t>
      </w:r>
      <w:r w:rsidRPr="006E1D06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Pr="006E1D06">
        <w:rPr>
          <w:rFonts w:ascii="Times New Roman" w:hAnsi="Times New Roman" w:cs="Times New Roman"/>
          <w:sz w:val="28"/>
        </w:rPr>
        <w:t>Ханты-Мансийского автономного округа–</w:t>
      </w:r>
      <w:proofErr w:type="spellStart"/>
      <w:r w:rsidRPr="006E1D06">
        <w:rPr>
          <w:rFonts w:ascii="Times New Roman" w:hAnsi="Times New Roman" w:cs="Times New Roman"/>
          <w:sz w:val="28"/>
        </w:rPr>
        <w:t>Югры</w:t>
      </w:r>
      <w:proofErr w:type="spellEnd"/>
      <w:r w:rsidRPr="006E1D0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E1D06">
        <w:rPr>
          <w:rFonts w:ascii="Times New Roman" w:hAnsi="Times New Roman" w:cs="Times New Roman"/>
          <w:sz w:val="28"/>
        </w:rPr>
        <w:t>Нефтеюганский</w:t>
      </w:r>
      <w:proofErr w:type="spellEnd"/>
      <w:r w:rsidRPr="006E1D06">
        <w:rPr>
          <w:rFonts w:ascii="Times New Roman" w:hAnsi="Times New Roman" w:cs="Times New Roman"/>
          <w:sz w:val="28"/>
        </w:rPr>
        <w:t xml:space="preserve"> районный комплексный центр социального обслуживания населения», </w:t>
      </w:r>
      <w:r w:rsidRPr="006E1D06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«Восточный» г. Канска и др.</w:t>
      </w:r>
      <w:proofErr w:type="gramEnd"/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Остается востребованным направление подготовки специалистов среднего звена по специальностям 44.02.01 Дошкольное образование, 44.02.05 Коррекционная педагогика в начальном образовании. 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По данным Главного управления государственной службы занятости населения Омской области (данные на 01.12.2022г), профессия воспитателя остается наиболее востребованной в сфере дошкольного образования. Что подтверждается заявками работодателей о вакансиях. 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В рамках функционирования Федеральной инновационной площадки Министерства просвещения Российской Федерации по теме инновационного проекта «Синхронизация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D0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E1D06">
        <w:rPr>
          <w:rFonts w:ascii="Times New Roman" w:hAnsi="Times New Roman" w:cs="Times New Roman"/>
          <w:sz w:val="28"/>
          <w:szCs w:val="28"/>
        </w:rPr>
        <w:t xml:space="preserve"> в общем и профессиональном образовании с учетом потребностей рынка труда» и в соответствии с планом его реализации осуществляется разработка программ профессиональных проб для школьников по всем направлениям подготовки.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Благодаря проектам удалось выйти на более эффективный уровень взаимоотношений с работодателями: появились совместные программы развития, сложилась система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экскурсий с профессиональными пробами на базе колледжа и работодателя.      Организованы тренинги, практикумы,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профквесты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, ярмарки практик, конкурсы - аукционы с участием работодателей с целью отработки навыков поиска работы,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>, собеседования.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Усилен контроль по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, адаптации и трудоустройству выпускников – инвалидов. Разработана Программа содействия трудоустройству выпускников из числа инвалидов и лиц с ограниченными возможностями здоровья, способствующая социально-психологическому сопровождению инвалидов от адаптации в колледже до трудоустройства. Программа разработана с учетом ПЛАНА мероприятий по содействию занятости выпускников, завершивших </w:t>
      </w:r>
      <w:proofErr w:type="gramStart"/>
      <w:r w:rsidRPr="006E1D0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E1D0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в Омской области на 2022-2024 годы, утвержденным А.Л. Бурковым, Губернатором Омской области, Председателем Правительства Омской области.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Особое внимание уделяется практической направленности производственных практик, курсового и дипломного проектирования.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D06">
        <w:rPr>
          <w:rFonts w:ascii="Times New Roman" w:hAnsi="Times New Roman" w:cs="Times New Roman"/>
          <w:sz w:val="28"/>
          <w:szCs w:val="28"/>
        </w:rPr>
        <w:t>С целью повышения процента практической направленности курсовых, дипломных работ студентов, отражающих актуальные задачи организаций, предоставления студентам возможности прохождения производственной практики в крупных компаниях, с 2019 года в колледже реализуется проект «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Профстажировки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2.0» – новый механизм </w:t>
      </w:r>
      <w:r w:rsidRPr="006E1D0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студента образовательной организации и работодателя,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задействующий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студенческие</w:t>
      </w:r>
      <w:r w:rsidR="006E1D06">
        <w:rPr>
          <w:rFonts w:ascii="Times New Roman" w:hAnsi="Times New Roman" w:cs="Times New Roman"/>
          <w:sz w:val="28"/>
          <w:szCs w:val="28"/>
        </w:rPr>
        <w:t xml:space="preserve"> </w:t>
      </w:r>
      <w:r w:rsidRPr="006E1D06">
        <w:rPr>
          <w:rFonts w:ascii="Times New Roman" w:hAnsi="Times New Roman" w:cs="Times New Roman"/>
          <w:sz w:val="28"/>
          <w:szCs w:val="28"/>
        </w:rPr>
        <w:t>работы и стажировки в качестве социального лифта для молодежи.</w:t>
      </w:r>
      <w:proofErr w:type="gramEnd"/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Представители работодателей традиционно присутствуют на защите дипломных проектов, являются членами государственных аттестационных комиссий. Выпускники имеют возможность получить предложение о работе непосредственно при защите дипломного проекта.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 xml:space="preserve">По результатам защит дипломных работ Председатели Государственных экзаменационных комиссий дают высокую оценку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 выпускников, что позволяет повысить рейтинг </w:t>
      </w:r>
      <w:proofErr w:type="spellStart"/>
      <w:r w:rsidRPr="006E1D0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6E1D06">
        <w:rPr>
          <w:rFonts w:ascii="Times New Roman" w:hAnsi="Times New Roman" w:cs="Times New Roman"/>
          <w:sz w:val="28"/>
          <w:szCs w:val="28"/>
        </w:rPr>
        <w:t xml:space="preserve"> на рынке труда молодых специалистов.</w:t>
      </w:r>
    </w:p>
    <w:p w:rsidR="0037150C" w:rsidRPr="006E1D06" w:rsidRDefault="0037150C" w:rsidP="006E1D0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06">
        <w:rPr>
          <w:rFonts w:ascii="Times New Roman" w:hAnsi="Times New Roman" w:cs="Times New Roman"/>
          <w:sz w:val="28"/>
          <w:szCs w:val="28"/>
        </w:rPr>
        <w:t>После окончания колледжа студенты успешно трудоустраиваются по полученной специальности.</w:t>
      </w:r>
    </w:p>
    <w:p w:rsidR="0037150C" w:rsidRDefault="0037150C" w:rsidP="005C104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E1D06">
        <w:rPr>
          <w:rFonts w:ascii="Times New Roman" w:hAnsi="Times New Roman" w:cs="Times New Roman"/>
          <w:bCs/>
          <w:iCs/>
          <w:sz w:val="28"/>
          <w:szCs w:val="28"/>
        </w:rPr>
        <w:t>Востребованность</w:t>
      </w:r>
      <w:proofErr w:type="spellEnd"/>
      <w:r w:rsidRPr="006E1D06">
        <w:rPr>
          <w:rFonts w:ascii="Times New Roman" w:hAnsi="Times New Roman" w:cs="Times New Roman"/>
          <w:bCs/>
          <w:iCs/>
          <w:sz w:val="28"/>
          <w:szCs w:val="28"/>
        </w:rPr>
        <w:t xml:space="preserve"> и трудоустройство выпускников Гуманитарного колледжа на протяжении последних трех лет является стабильно высоким.     Сложилась и эффективно функционирует система взаимодействия с работодателями на всех этапах реализации образовательного процесса.</w:t>
      </w:r>
    </w:p>
    <w:p w:rsidR="0037150C" w:rsidRDefault="0037150C" w:rsidP="005C104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150C" w:rsidRPr="00F33F7B" w:rsidRDefault="0037150C" w:rsidP="005C104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F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974C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</w:t>
      </w:r>
      <w:r w:rsidRPr="00F33F7B">
        <w:rPr>
          <w:rFonts w:ascii="Times New Roman" w:hAnsi="Times New Roman" w:cs="Times New Roman"/>
          <w:b/>
          <w:bCs/>
          <w:iCs/>
          <w:sz w:val="28"/>
          <w:szCs w:val="28"/>
        </w:rPr>
        <w:t>Трудоустройств выпускников</w:t>
      </w:r>
    </w:p>
    <w:p w:rsidR="00F33F7B" w:rsidRPr="00473F7F" w:rsidRDefault="00F33F7B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7150C" w:rsidRPr="00F33F7B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7</w:t>
      </w:r>
    </w:p>
    <w:tbl>
      <w:tblPr>
        <w:tblStyle w:val="a6"/>
        <w:tblW w:w="0" w:type="auto"/>
        <w:tblLook w:val="04A0"/>
      </w:tblPr>
      <w:tblGrid>
        <w:gridCol w:w="2376"/>
        <w:gridCol w:w="2412"/>
        <w:gridCol w:w="2476"/>
        <w:gridCol w:w="2301"/>
      </w:tblGrid>
      <w:tr w:rsidR="0037150C" w:rsidRPr="002E56D5" w:rsidTr="0037150C">
        <w:trPr>
          <w:trHeight w:val="3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 xml:space="preserve">   специальность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 xml:space="preserve">          трудоустройство по специальности</w:t>
            </w:r>
            <w:proofErr w:type="gramStart"/>
            <w:r w:rsidRPr="002E56D5">
              <w:rPr>
                <w:rFonts w:ascii="Times New Roman" w:hAnsi="Times New Roman" w:cs="Times New Roman"/>
                <w:bCs/>
                <w:iCs/>
              </w:rPr>
              <w:t xml:space="preserve"> (%)</w:t>
            </w:r>
            <w:proofErr w:type="gramEnd"/>
          </w:p>
        </w:tc>
      </w:tr>
      <w:tr w:rsidR="0037150C" w:rsidRPr="002E56D5" w:rsidTr="0037150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C" w:rsidRPr="002E56D5" w:rsidRDefault="0037150C" w:rsidP="005C1042">
            <w:pPr>
              <w:rPr>
                <w:rFonts w:ascii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2020г.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2021г.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2022г.</w:t>
            </w:r>
          </w:p>
        </w:tc>
      </w:tr>
      <w:tr w:rsidR="0037150C" w:rsidRPr="002E56D5" w:rsidTr="003715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E56D5">
              <w:rPr>
                <w:rStyle w:val="212pt"/>
                <w:rFonts w:eastAsia="Sylfaen"/>
              </w:rPr>
              <w:t>40.02.01 Право и организация социального обеспечения (базовая подготовка)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C" w:rsidRPr="002E56D5" w:rsidRDefault="0037150C" w:rsidP="005C1042">
            <w:pPr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E56D5">
              <w:rPr>
                <w:rFonts w:ascii="Times New Roman" w:hAnsi="Times New Roman" w:cs="Times New Roman"/>
              </w:rPr>
              <w:t xml:space="preserve">   54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C" w:rsidRPr="002E56D5" w:rsidRDefault="0037150C" w:rsidP="005C1042">
            <w:pPr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E56D5">
              <w:rPr>
                <w:rFonts w:ascii="Times New Roman" w:hAnsi="Times New Roman" w:cs="Times New Roman"/>
              </w:rPr>
              <w:t xml:space="preserve">   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C" w:rsidRPr="002E56D5" w:rsidRDefault="0037150C" w:rsidP="005C10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6D5">
              <w:rPr>
                <w:rFonts w:ascii="Times New Roman" w:hAnsi="Times New Roman" w:cs="Times New Roman"/>
              </w:rPr>
              <w:t>69</w:t>
            </w:r>
          </w:p>
        </w:tc>
      </w:tr>
      <w:tr w:rsidR="0037150C" w:rsidRPr="002E56D5" w:rsidTr="003715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E56D5">
              <w:rPr>
                <w:rStyle w:val="212pt"/>
                <w:rFonts w:eastAsia="Sylfaen"/>
              </w:rPr>
              <w:t>39.02.01 Социальная работа (базовая подготовка)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65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66</w:t>
            </w:r>
          </w:p>
        </w:tc>
      </w:tr>
      <w:tr w:rsidR="0037150C" w:rsidRPr="002E56D5" w:rsidTr="003715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E56D5">
              <w:rPr>
                <w:rStyle w:val="212pt"/>
                <w:rFonts w:eastAsia="Sylfaen"/>
              </w:rPr>
              <w:t>38.02.01 Экономика и бухгалтерский учет (по отраслям) (базовая подготовка)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66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нет выпуска</w:t>
            </w:r>
          </w:p>
        </w:tc>
      </w:tr>
      <w:tr w:rsidR="0037150C" w:rsidRPr="002E56D5" w:rsidTr="003715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E56D5">
              <w:rPr>
                <w:rStyle w:val="212pt"/>
                <w:rFonts w:eastAsia="Sylfaen"/>
              </w:rPr>
              <w:t>43.02.04 Прикладная эстетика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нет выпуска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нет выпуска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67</w:t>
            </w:r>
          </w:p>
        </w:tc>
      </w:tr>
      <w:tr w:rsidR="0037150C" w:rsidRPr="002E56D5" w:rsidTr="003715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2E56D5">
              <w:rPr>
                <w:rStyle w:val="212pt"/>
                <w:rFonts w:eastAsia="Sylfaen"/>
              </w:rPr>
              <w:t>38.02.03 Операционная деятельность в логистике (базовая подготовка)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нет выпуска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C" w:rsidRPr="002E56D5" w:rsidRDefault="0037150C" w:rsidP="005C1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E56D5">
              <w:rPr>
                <w:rFonts w:ascii="Times New Roman" w:hAnsi="Times New Roman" w:cs="Times New Roman"/>
                <w:bCs/>
                <w:iCs/>
              </w:rPr>
              <w:t>нет выпуска</w:t>
            </w:r>
          </w:p>
        </w:tc>
      </w:tr>
    </w:tbl>
    <w:p w:rsidR="0037150C" w:rsidRPr="00C346FE" w:rsidRDefault="0037150C" w:rsidP="00DD4F28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Администрации и педагогическому коллективу колледжа важно не только подготовить и выпустить специалистов, но и проследить их дальнейшую судьбу, знать карьерный рост, выяснить достаточно ли они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конкурентоспособны, на что особенно необходимо обращать внимание в учебном процессе при теоретическом обучении. В связи с этим были разработаны и заполнены индивидуальные перспективные планы профессионального развития выпускника СПО.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соответствии с Планом работы Центра были проведены мероприятия:</w:t>
      </w:r>
    </w:p>
    <w:p w:rsidR="00050119" w:rsidRPr="00C346FE" w:rsidRDefault="00050119" w:rsidP="00DD4F28">
      <w:pPr>
        <w:widowControl/>
        <w:numPr>
          <w:ilvl w:val="0"/>
          <w:numId w:val="19"/>
        </w:numPr>
        <w:tabs>
          <w:tab w:val="clear" w:pos="1065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встреч</w:t>
      </w:r>
      <w:r w:rsidR="005B09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B0905">
        <w:rPr>
          <w:rFonts w:ascii="Times New Roman" w:hAnsi="Times New Roman" w:cs="Times New Roman"/>
          <w:sz w:val="28"/>
          <w:szCs w:val="28"/>
        </w:rPr>
        <w:t>со</w:t>
      </w:r>
      <w:r w:rsidRPr="00C346FE">
        <w:rPr>
          <w:rFonts w:ascii="Times New Roman" w:hAnsi="Times New Roman" w:cs="Times New Roman"/>
          <w:sz w:val="28"/>
          <w:szCs w:val="28"/>
        </w:rPr>
        <w:t xml:space="preserve"> специалистами служб</w:t>
      </w:r>
      <w:r w:rsidR="005B0905">
        <w:rPr>
          <w:rFonts w:ascii="Times New Roman" w:hAnsi="Times New Roman" w:cs="Times New Roman"/>
          <w:sz w:val="28"/>
          <w:szCs w:val="28"/>
        </w:rPr>
        <w:t>ы</w:t>
      </w:r>
      <w:r w:rsidRPr="00C346FE">
        <w:rPr>
          <w:rFonts w:ascii="Times New Roman" w:hAnsi="Times New Roman" w:cs="Times New Roman"/>
          <w:sz w:val="28"/>
          <w:szCs w:val="28"/>
        </w:rPr>
        <w:t xml:space="preserve"> занятости для </w:t>
      </w:r>
      <w:r w:rsidR="005B0905">
        <w:rPr>
          <w:rFonts w:ascii="Times New Roman" w:hAnsi="Times New Roman" w:cs="Times New Roman"/>
          <w:sz w:val="28"/>
          <w:szCs w:val="28"/>
        </w:rPr>
        <w:t>информирования</w:t>
      </w:r>
      <w:r w:rsidRPr="00C346FE">
        <w:rPr>
          <w:rFonts w:ascii="Times New Roman" w:hAnsi="Times New Roman" w:cs="Times New Roman"/>
          <w:sz w:val="28"/>
          <w:szCs w:val="28"/>
        </w:rPr>
        <w:t xml:space="preserve"> о </w:t>
      </w:r>
      <w:r w:rsidR="005B0905">
        <w:rPr>
          <w:rFonts w:ascii="Times New Roman" w:hAnsi="Times New Roman" w:cs="Times New Roman"/>
          <w:sz w:val="28"/>
          <w:szCs w:val="28"/>
        </w:rPr>
        <w:t>вакансиях</w:t>
      </w:r>
      <w:r w:rsidRPr="00C346FE">
        <w:rPr>
          <w:rFonts w:ascii="Times New Roman" w:hAnsi="Times New Roman" w:cs="Times New Roman"/>
          <w:sz w:val="28"/>
          <w:szCs w:val="28"/>
        </w:rPr>
        <w:t xml:space="preserve"> на рынке труда по различным специальностям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и направлениям, об оформлении документов для поступления на работу, о составлении резюме и др.;</w:t>
      </w:r>
    </w:p>
    <w:p w:rsidR="00050119" w:rsidRPr="00C346FE" w:rsidRDefault="00050119" w:rsidP="00DD4F28">
      <w:pPr>
        <w:widowControl/>
        <w:numPr>
          <w:ilvl w:val="0"/>
          <w:numId w:val="19"/>
        </w:numPr>
        <w:tabs>
          <w:tab w:val="clear" w:pos="1065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проведение тренингов личного роста, обучающих тренингов по трудоустройству;</w:t>
      </w:r>
    </w:p>
    <w:p w:rsidR="00050119" w:rsidRPr="00C346FE" w:rsidRDefault="00050119" w:rsidP="00DD4F28">
      <w:pPr>
        <w:widowControl/>
        <w:numPr>
          <w:ilvl w:val="0"/>
          <w:numId w:val="19"/>
        </w:numPr>
        <w:tabs>
          <w:tab w:val="clear" w:pos="1065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составление резюме выпускников;</w:t>
      </w:r>
    </w:p>
    <w:p w:rsidR="00050119" w:rsidRPr="00C346FE" w:rsidRDefault="00050119" w:rsidP="00DD4F28">
      <w:pPr>
        <w:widowControl/>
        <w:numPr>
          <w:ilvl w:val="0"/>
          <w:numId w:val="19"/>
        </w:numPr>
        <w:tabs>
          <w:tab w:val="clear" w:pos="1065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заключение договоров о предоставлении баз производственной практики по возможности с дальнейшим трудоустройством.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 Все выпускники колледжа проходят производственную практику на предприятиях, в организациях и учреждениях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. Омска и Омской области, в </w:t>
      </w:r>
      <w:r w:rsidRPr="001764F5">
        <w:rPr>
          <w:rFonts w:ascii="Times New Roman" w:hAnsi="Times New Roman" w:cs="Times New Roman"/>
          <w:sz w:val="28"/>
          <w:szCs w:val="28"/>
        </w:rPr>
        <w:t>соответствии с заключенными договорами базами практик.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Исходя из отчетов руководителей практики и анализа характеристик на студентов - практикантов, можно сделать следующие выводы: 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- 90 % студентов показывают положительные результаты по итогам прохождения практики, что говорит об их хорошей теоретической подготовке;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более 60 % студентов проходят разные виды практик на одних и тех же базах, что говорит об их дисциплинированности, исполнительности и хорошем уровне подготовки;</w:t>
      </w:r>
    </w:p>
    <w:p w:rsidR="00050119" w:rsidRPr="00C346FE" w:rsidRDefault="00050119" w:rsidP="00DD4F2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более 20 % студентов после прохождения практики получают предложение по трудоустройству.</w:t>
      </w:r>
    </w:p>
    <w:p w:rsidR="00050119" w:rsidRPr="00C346FE" w:rsidRDefault="00050119" w:rsidP="00DD4F28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346FE">
        <w:rPr>
          <w:color w:val="000000"/>
          <w:sz w:val="28"/>
          <w:szCs w:val="28"/>
        </w:rPr>
        <w:t>Кроме трудоустройства выпускников Центр работает в направлении организации занятости студентов 1, 2 и 3 курсов. Ежегодно определенное количество студентов колледжа в летний период являются членами Омского областного студенческого отряда.</w:t>
      </w:r>
    </w:p>
    <w:p w:rsidR="00DD4F28" w:rsidRDefault="00DD4F28" w:rsidP="006E5D58">
      <w:pPr>
        <w:pStyle w:val="13"/>
        <w:keepNext/>
        <w:keepLines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</w:p>
    <w:p w:rsidR="00C346FE" w:rsidRPr="00C346FE" w:rsidRDefault="00406A8D" w:rsidP="006E5D58">
      <w:pPr>
        <w:pStyle w:val="13"/>
        <w:keepNext/>
        <w:keepLines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>ачество кадрового обеспечения</w:t>
      </w:r>
    </w:p>
    <w:p w:rsidR="00C346FE" w:rsidRDefault="00C346FE" w:rsidP="00DA73AA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430B">
        <w:rPr>
          <w:rFonts w:ascii="Times New Roman" w:hAnsi="Times New Roman" w:cs="Times New Roman"/>
          <w:sz w:val="28"/>
          <w:szCs w:val="28"/>
        </w:rPr>
        <w:t xml:space="preserve">Кадровое обеспечение по реализуемым специальностям осуществляют </w:t>
      </w:r>
      <w:r w:rsidR="00C56B0A" w:rsidRPr="0001430B">
        <w:rPr>
          <w:rFonts w:ascii="Times New Roman" w:hAnsi="Times New Roman" w:cs="Times New Roman"/>
          <w:sz w:val="28"/>
          <w:szCs w:val="28"/>
        </w:rPr>
        <w:t>1</w:t>
      </w:r>
      <w:r w:rsidR="00A106F2" w:rsidRPr="0001430B">
        <w:rPr>
          <w:rFonts w:ascii="Times New Roman" w:hAnsi="Times New Roman" w:cs="Times New Roman"/>
          <w:sz w:val="28"/>
          <w:szCs w:val="28"/>
        </w:rPr>
        <w:t>7</w:t>
      </w:r>
      <w:r w:rsidR="00C56B0A" w:rsidRPr="0001430B">
        <w:rPr>
          <w:rFonts w:ascii="Times New Roman" w:hAnsi="Times New Roman" w:cs="Times New Roman"/>
          <w:sz w:val="28"/>
          <w:szCs w:val="28"/>
        </w:rPr>
        <w:t xml:space="preserve"> преподавателей, из которых </w:t>
      </w:r>
      <w:r w:rsidR="00BE4320">
        <w:rPr>
          <w:rFonts w:ascii="Times New Roman" w:hAnsi="Times New Roman" w:cs="Times New Roman"/>
          <w:sz w:val="28"/>
          <w:szCs w:val="28"/>
        </w:rPr>
        <w:t>14</w:t>
      </w:r>
      <w:r w:rsidRPr="0001430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E4320">
        <w:rPr>
          <w:rFonts w:ascii="Times New Roman" w:hAnsi="Times New Roman" w:cs="Times New Roman"/>
          <w:sz w:val="28"/>
          <w:szCs w:val="28"/>
        </w:rPr>
        <w:t xml:space="preserve"> штатными работниками колледжа</w:t>
      </w:r>
      <w:r w:rsidRPr="0001430B">
        <w:rPr>
          <w:rFonts w:ascii="Times New Roman" w:hAnsi="Times New Roman" w:cs="Times New Roman"/>
          <w:sz w:val="28"/>
          <w:szCs w:val="28"/>
        </w:rPr>
        <w:t xml:space="preserve">. 100% преподавателей имеют высшее профессиональное образование, 1 - доктор наук, </w:t>
      </w:r>
      <w:r w:rsidR="0001430B" w:rsidRPr="0001430B">
        <w:rPr>
          <w:rFonts w:ascii="Times New Roman" w:hAnsi="Times New Roman" w:cs="Times New Roman"/>
          <w:sz w:val="28"/>
          <w:szCs w:val="28"/>
        </w:rPr>
        <w:t>4</w:t>
      </w:r>
      <w:r w:rsidR="00C56B0A" w:rsidRPr="0001430B">
        <w:rPr>
          <w:rFonts w:ascii="Times New Roman" w:hAnsi="Times New Roman" w:cs="Times New Roman"/>
          <w:sz w:val="28"/>
          <w:szCs w:val="28"/>
        </w:rPr>
        <w:t xml:space="preserve"> - кандидатов</w:t>
      </w:r>
      <w:r w:rsidRPr="0001430B">
        <w:rPr>
          <w:rFonts w:ascii="Times New Roman" w:hAnsi="Times New Roman" w:cs="Times New Roman"/>
          <w:sz w:val="28"/>
          <w:szCs w:val="28"/>
        </w:rPr>
        <w:t xml:space="preserve"> наук, преподавателей-практиков - 3 чел</w:t>
      </w:r>
      <w:r w:rsidR="00BE4320">
        <w:rPr>
          <w:rFonts w:ascii="Times New Roman" w:hAnsi="Times New Roman" w:cs="Times New Roman"/>
          <w:sz w:val="28"/>
          <w:szCs w:val="28"/>
        </w:rPr>
        <w:t>овека</w:t>
      </w:r>
      <w:r w:rsidRPr="0001430B">
        <w:rPr>
          <w:rFonts w:ascii="Times New Roman" w:hAnsi="Times New Roman" w:cs="Times New Roman"/>
          <w:sz w:val="28"/>
          <w:szCs w:val="28"/>
        </w:rPr>
        <w:t>.</w:t>
      </w:r>
      <w:r w:rsidRPr="00EE56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906D4" w:rsidRPr="0067566F" w:rsidRDefault="00C906D4" w:rsidP="00820A8E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566F">
        <w:rPr>
          <w:rFonts w:ascii="Times New Roman" w:hAnsi="Times New Roman" w:cs="Times New Roman"/>
          <w:sz w:val="28"/>
          <w:szCs w:val="28"/>
        </w:rPr>
        <w:t>В 2022 году преподаватели и мастера производственного обучения систематически повышали свою квалификацию через обучение на курсах повышения квалификации и переподготовки, а также выполнение программ стажировки:</w:t>
      </w:r>
    </w:p>
    <w:p w:rsidR="006E0C2A" w:rsidRPr="00BD7FB2" w:rsidRDefault="00BD7FB2" w:rsidP="00BD7FB2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6D4" w:rsidRPr="00BD7FB2">
        <w:rPr>
          <w:rFonts w:ascii="Times New Roman" w:hAnsi="Times New Roman" w:cs="Times New Roman"/>
          <w:sz w:val="28"/>
          <w:szCs w:val="28"/>
        </w:rPr>
        <w:t>рофессиональная переподготовка по программам</w:t>
      </w:r>
      <w:r w:rsidR="006E0C2A" w:rsidRPr="00BD7FB2">
        <w:rPr>
          <w:rFonts w:ascii="Times New Roman" w:hAnsi="Times New Roman" w:cs="Times New Roman"/>
          <w:sz w:val="28"/>
          <w:szCs w:val="28"/>
        </w:rPr>
        <w:t>:</w:t>
      </w:r>
      <w:r w:rsidR="00C906D4" w:rsidRPr="00BD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2A" w:rsidRPr="00BD7FB2" w:rsidRDefault="006E0C2A" w:rsidP="00BD7FB2">
      <w:pPr>
        <w:pStyle w:val="20"/>
        <w:numPr>
          <w:ilvl w:val="0"/>
          <w:numId w:val="28"/>
        </w:numPr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7FB2">
        <w:rPr>
          <w:rFonts w:ascii="Times New Roman" w:hAnsi="Times New Roman" w:cs="Times New Roman"/>
          <w:sz w:val="28"/>
          <w:szCs w:val="28"/>
        </w:rPr>
        <w:lastRenderedPageBreak/>
        <w:t>«Профессиональное педагогическое образование»</w:t>
      </w:r>
      <w:r w:rsidR="00BD7FB2" w:rsidRPr="00BD7FB2">
        <w:rPr>
          <w:rFonts w:ascii="Times New Roman" w:hAnsi="Times New Roman" w:cs="Times New Roman"/>
          <w:sz w:val="28"/>
          <w:szCs w:val="28"/>
        </w:rPr>
        <w:t>, 340 ч</w:t>
      </w:r>
      <w:r w:rsidR="00BD7FB2">
        <w:rPr>
          <w:rFonts w:ascii="Times New Roman" w:hAnsi="Times New Roman" w:cs="Times New Roman"/>
          <w:sz w:val="28"/>
          <w:szCs w:val="28"/>
        </w:rPr>
        <w:t>асов</w:t>
      </w:r>
      <w:r w:rsidR="00665E8A">
        <w:rPr>
          <w:rFonts w:ascii="Times New Roman" w:hAnsi="Times New Roman" w:cs="Times New Roman"/>
          <w:sz w:val="28"/>
          <w:szCs w:val="28"/>
        </w:rPr>
        <w:t>.</w:t>
      </w:r>
    </w:p>
    <w:p w:rsidR="00C906D4" w:rsidRPr="00514586" w:rsidRDefault="006E0C2A" w:rsidP="00514586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6D4" w:rsidRPr="00514586">
        <w:rPr>
          <w:rFonts w:ascii="Times New Roman" w:hAnsi="Times New Roman" w:cs="Times New Roman"/>
          <w:sz w:val="28"/>
          <w:szCs w:val="28"/>
        </w:rPr>
        <w:t>овышение квалификации по дополнительным профессиональным программам:</w:t>
      </w:r>
    </w:p>
    <w:p w:rsidR="00C906D4" w:rsidRPr="006E0C2A" w:rsidRDefault="00514586" w:rsidP="006E0C2A">
      <w:pPr>
        <w:pStyle w:val="20"/>
        <w:numPr>
          <w:ilvl w:val="0"/>
          <w:numId w:val="28"/>
        </w:numPr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C2A">
        <w:rPr>
          <w:rFonts w:ascii="Times New Roman" w:hAnsi="Times New Roman" w:cs="Times New Roman"/>
          <w:sz w:val="28"/>
          <w:szCs w:val="28"/>
        </w:rPr>
        <w:t>«Психолого-педагогические основы инклюзивного образования студентов-инвалидов и лиц с ограниченными возможностями здоровья»</w:t>
      </w:r>
      <w:r w:rsidR="00C906D4" w:rsidRPr="00514586">
        <w:rPr>
          <w:rFonts w:ascii="Times New Roman" w:hAnsi="Times New Roman" w:cs="Times New Roman"/>
          <w:sz w:val="28"/>
          <w:szCs w:val="28"/>
        </w:rPr>
        <w:t xml:space="preserve">,   </w:t>
      </w:r>
      <w:r w:rsidRPr="00514586">
        <w:rPr>
          <w:rFonts w:ascii="Times New Roman" w:hAnsi="Times New Roman" w:cs="Times New Roman"/>
          <w:sz w:val="28"/>
          <w:szCs w:val="28"/>
        </w:rPr>
        <w:t>72   часа</w:t>
      </w:r>
      <w:r w:rsidR="00C906D4" w:rsidRPr="006E0C2A">
        <w:rPr>
          <w:rFonts w:ascii="Times New Roman" w:hAnsi="Times New Roman" w:cs="Times New Roman"/>
          <w:sz w:val="28"/>
          <w:szCs w:val="28"/>
        </w:rPr>
        <w:t>;</w:t>
      </w:r>
    </w:p>
    <w:p w:rsidR="00D705D4" w:rsidRPr="006E0C2A" w:rsidRDefault="00D705D4" w:rsidP="006E0C2A">
      <w:pPr>
        <w:pStyle w:val="20"/>
        <w:numPr>
          <w:ilvl w:val="0"/>
          <w:numId w:val="28"/>
        </w:numPr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C2A">
        <w:rPr>
          <w:rFonts w:ascii="Times New Roman" w:hAnsi="Times New Roman" w:cs="Times New Roman"/>
          <w:sz w:val="28"/>
          <w:szCs w:val="28"/>
        </w:rPr>
        <w:t>«Обучение навыкам оказания первой помощи»</w:t>
      </w:r>
      <w:r w:rsidRPr="00514586">
        <w:rPr>
          <w:rFonts w:ascii="Times New Roman" w:hAnsi="Times New Roman" w:cs="Times New Roman"/>
          <w:sz w:val="28"/>
          <w:szCs w:val="28"/>
        </w:rPr>
        <w:t>,   72   часа</w:t>
      </w:r>
      <w:r w:rsidRPr="006E0C2A">
        <w:rPr>
          <w:rFonts w:ascii="Times New Roman" w:hAnsi="Times New Roman" w:cs="Times New Roman"/>
          <w:sz w:val="28"/>
          <w:szCs w:val="28"/>
        </w:rPr>
        <w:t>;</w:t>
      </w:r>
    </w:p>
    <w:p w:rsidR="00D042CE" w:rsidRDefault="00D042CE" w:rsidP="006E0C2A">
      <w:pPr>
        <w:pStyle w:val="20"/>
        <w:numPr>
          <w:ilvl w:val="0"/>
          <w:numId w:val="28"/>
        </w:numPr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C2A">
        <w:rPr>
          <w:rFonts w:ascii="Times New Roman" w:hAnsi="Times New Roman" w:cs="Times New Roman"/>
          <w:sz w:val="28"/>
          <w:szCs w:val="28"/>
        </w:rPr>
        <w:t xml:space="preserve">«Применение электронной информационно-образовательной среды на примере платформы </w:t>
      </w:r>
      <w:proofErr w:type="spellStart"/>
      <w:r w:rsidRPr="006E0C2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6E0C2A">
        <w:rPr>
          <w:rFonts w:ascii="Times New Roman" w:hAnsi="Times New Roman" w:cs="Times New Roman"/>
          <w:sz w:val="28"/>
          <w:szCs w:val="28"/>
        </w:rPr>
        <w:t>»</w:t>
      </w:r>
      <w:r w:rsidRPr="00514586">
        <w:rPr>
          <w:rFonts w:ascii="Times New Roman" w:hAnsi="Times New Roman" w:cs="Times New Roman"/>
          <w:sz w:val="28"/>
          <w:szCs w:val="28"/>
        </w:rPr>
        <w:t>,   72   часа</w:t>
      </w:r>
      <w:r w:rsidR="00BD7FB2">
        <w:rPr>
          <w:rFonts w:ascii="Times New Roman" w:hAnsi="Times New Roman" w:cs="Times New Roman"/>
          <w:sz w:val="28"/>
          <w:szCs w:val="28"/>
        </w:rPr>
        <w:t>;</w:t>
      </w:r>
    </w:p>
    <w:p w:rsidR="00C906D4" w:rsidRPr="00C346FE" w:rsidRDefault="00C906D4" w:rsidP="006E5D58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328D" w:rsidRDefault="0037328D" w:rsidP="006E5D58">
      <w:pPr>
        <w:pStyle w:val="13"/>
        <w:keepNext/>
        <w:keepLines/>
        <w:shd w:val="clear" w:color="auto" w:fill="auto"/>
        <w:spacing w:after="0" w:line="360" w:lineRule="auto"/>
        <w:ind w:right="120" w:firstLine="709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>ачество учебно-методического обеспечения</w:t>
      </w:r>
    </w:p>
    <w:p w:rsidR="00F139AB" w:rsidRPr="00C346FE" w:rsidRDefault="00F139AB" w:rsidP="00F139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Основные направления методической работы:</w:t>
      </w:r>
    </w:p>
    <w:p w:rsidR="00F139AB" w:rsidRPr="00C346FE" w:rsidRDefault="00F139AB" w:rsidP="00F139AB">
      <w:pPr>
        <w:widowControl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научно-методическая работа (изучение, анализ, синтез, обобщение накопленного опыта, разработка методики преподавания, совершенствование педагогического мастерства преподавателя);</w:t>
      </w:r>
    </w:p>
    <w:p w:rsidR="00F139AB" w:rsidRPr="00C346FE" w:rsidRDefault="00F139AB" w:rsidP="00F139AB">
      <w:pPr>
        <w:widowControl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– методическая работа (разработка учебных программ, программ итоговой аттестации, содержания основных документов образовательных программ по специальностям и др.);</w:t>
      </w:r>
    </w:p>
    <w:p w:rsidR="00F139AB" w:rsidRPr="00C346FE" w:rsidRDefault="00F139AB" w:rsidP="00F139AB">
      <w:pPr>
        <w:widowControl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-исследовательская деятельность.</w:t>
      </w:r>
    </w:p>
    <w:p w:rsidR="00F139AB" w:rsidRPr="001837D2" w:rsidRDefault="00F139AB" w:rsidP="00F139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утвержденного графика открытых занятий на </w:t>
      </w:r>
      <w:r w:rsidRPr="00C346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6FE">
        <w:rPr>
          <w:rFonts w:ascii="Times New Roman" w:hAnsi="Times New Roman" w:cs="Times New Roman"/>
          <w:sz w:val="28"/>
          <w:szCs w:val="28"/>
        </w:rPr>
        <w:t xml:space="preserve"> семестр и </w:t>
      </w:r>
      <w:r w:rsidRPr="00C346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6FE">
        <w:rPr>
          <w:rFonts w:ascii="Times New Roman" w:hAnsi="Times New Roman" w:cs="Times New Roman"/>
          <w:sz w:val="28"/>
          <w:szCs w:val="28"/>
        </w:rPr>
        <w:t xml:space="preserve"> семестр, в течение всего учебного периода преподаватели проводили открытые занятия, в целях обмена опытом, поиска интересных методик проведения лекционных, семинарских, практических учебных занятий, с использованием информационных технологий, видеоматериалов, презентаций, наглядных пособий. </w:t>
      </w:r>
      <w:r w:rsidR="000A7367">
        <w:rPr>
          <w:rFonts w:ascii="Times New Roman" w:hAnsi="Times New Roman" w:cs="Times New Roman"/>
          <w:sz w:val="28"/>
          <w:szCs w:val="28"/>
        </w:rPr>
        <w:t>И</w:t>
      </w:r>
      <w:r w:rsidRPr="00C346FE">
        <w:rPr>
          <w:rFonts w:ascii="Times New Roman" w:hAnsi="Times New Roman" w:cs="Times New Roman"/>
          <w:sz w:val="28"/>
          <w:szCs w:val="28"/>
        </w:rPr>
        <w:t xml:space="preserve">нтересные занятия </w:t>
      </w:r>
      <w:r w:rsidR="000A7367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C346FE">
        <w:rPr>
          <w:rFonts w:ascii="Times New Roman" w:hAnsi="Times New Roman" w:cs="Times New Roman"/>
          <w:sz w:val="28"/>
          <w:szCs w:val="28"/>
        </w:rPr>
        <w:t>на специальности «Прикладная эстетика», где студенты показывали свой практический опыт в области оказания косметических услуг, массажа; на специальности «Право и организация социального обеспечения» - студенты с преподавателем Щербаковой Н.М. работали с нормативно – правовыми документами в форме проведения деловой игры «Консультация юриста», где выполняли практические задания с использованием ИПС «Гарант», готовили самостоятельно ответы для «виртуальных граждан», обратившихся к юристу для решения возникших вопросов</w:t>
      </w:r>
      <w:r w:rsidRPr="001837D2">
        <w:rPr>
          <w:rFonts w:ascii="Times New Roman" w:hAnsi="Times New Roman" w:cs="Times New Roman"/>
          <w:sz w:val="28"/>
          <w:szCs w:val="28"/>
        </w:rPr>
        <w:t>; по специальности «Правоохранительная деятельность» проводились учебные занятия с использованием лазерного</w:t>
      </w:r>
      <w:r w:rsidR="00CA746A">
        <w:rPr>
          <w:rFonts w:ascii="Times New Roman" w:hAnsi="Times New Roman" w:cs="Times New Roman"/>
          <w:sz w:val="28"/>
          <w:szCs w:val="28"/>
        </w:rPr>
        <w:t xml:space="preserve"> тренажера «РУБИН» ЛТ-110 АК и пневматического пистолета</w:t>
      </w:r>
      <w:r w:rsidRPr="001837D2">
        <w:rPr>
          <w:rFonts w:ascii="Times New Roman" w:hAnsi="Times New Roman" w:cs="Times New Roman"/>
          <w:sz w:val="28"/>
          <w:szCs w:val="28"/>
        </w:rPr>
        <w:t>.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1837D2">
        <w:rPr>
          <w:b w:val="0"/>
        </w:rPr>
        <w:t>При подготовке к открытому занятию все преподаватели</w:t>
      </w:r>
      <w:r w:rsidRPr="00C346FE">
        <w:rPr>
          <w:b w:val="0"/>
        </w:rPr>
        <w:t xml:space="preserve"> составили методические разработки или подробные планы занятий, включающие учебно-методическую (технологическую) карту.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Обсуждение открытого занятия проводится в день проведения занятия. Результаты обсуждения и оценка занятия фиксируются в листе анализа посещенного открытого учебного занятия.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При анализе открытого занятия фиксируются следующие данные: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цели занятия (обучающая, развивающая, воспитывающая);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lastRenderedPageBreak/>
        <w:t>- осуществление мотивации студентов на принятие ими цели занятия – все проведенные открытые занятия носят практико-ориентированный характер;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связь с ранее изученным материалом, то есть актуализация знаний;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методика изложения нового материала – все преподаватели излагают материал доступно, ясно, с выделением главных моментов, с разъяснением сложных мест, с логической последовательностью, с использованием технических средств обучения, с ориентацией на профессиональную деятельность;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методы обучения, применяемые на занятии – все преподаватели применяют наглядные средства обучения, используется разные виды контроля: устный, письменный и самоконтроль;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формы организации познавательной деятельности – все преподаватели сочетают индивидуальные и групповые формы познавательной деятельности;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 xml:space="preserve">- формы взаимодействия преподавателя и студентов – в основном преподаватели на занятиях выстраивают </w:t>
      </w:r>
      <w:proofErr w:type="spellStart"/>
      <w:proofErr w:type="gramStart"/>
      <w:r w:rsidRPr="00C346FE">
        <w:rPr>
          <w:b w:val="0"/>
        </w:rPr>
        <w:t>субъект-субъектные</w:t>
      </w:r>
      <w:proofErr w:type="spellEnd"/>
      <w:proofErr w:type="gramEnd"/>
      <w:r w:rsidRPr="00C346FE">
        <w:rPr>
          <w:b w:val="0"/>
        </w:rPr>
        <w:t xml:space="preserve"> отношения;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>- контроль знаний, объективность оценок и количество опрошенных – в основном все преподаватели в итоге занятия выставляют оценки всем студентам и анализируют их деятельность на занятии;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 xml:space="preserve">- применение информационных и педагогических технологий – преподаватели колледжа применяют инновационные технологии, технологию проблемного обучения, технологию </w:t>
      </w:r>
      <w:proofErr w:type="spellStart"/>
      <w:r w:rsidRPr="00C346FE">
        <w:rPr>
          <w:b w:val="0"/>
        </w:rPr>
        <w:t>модульно-компетентностного</w:t>
      </w:r>
      <w:proofErr w:type="spellEnd"/>
      <w:r w:rsidRPr="00C346FE">
        <w:rPr>
          <w:b w:val="0"/>
        </w:rPr>
        <w:t xml:space="preserve"> подхода в профессиональном образовании; все занятия преподавателей колледжа направлены на формирование общих и профессиональных компетенций.</w:t>
      </w:r>
    </w:p>
    <w:p w:rsidR="00F139AB" w:rsidRPr="00C346FE" w:rsidRDefault="00F139AB" w:rsidP="00F139AB">
      <w:pPr>
        <w:pStyle w:val="2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46FE">
        <w:rPr>
          <w:rFonts w:ascii="Times New Roman" w:hAnsi="Times New Roman"/>
          <w:sz w:val="28"/>
          <w:szCs w:val="28"/>
        </w:rPr>
        <w:t>Обсуждение проводится тактично, доброжелательно. Цель обсуждения – оценка правильности постановки цели занятия, целесообразность выбранных методов и средств, оказание помощи преподавателю в акцентировании внимания на отдельных использованных методических приемах, рассмотрение их эффективности с точки зрения поставленных задач.</w:t>
      </w:r>
    </w:p>
    <w:p w:rsidR="00F139AB" w:rsidRPr="00C346FE" w:rsidRDefault="00F139AB" w:rsidP="00F139A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Преподавателю даются рекомендации по совершенствованию занятия. </w:t>
      </w:r>
      <w:r w:rsidRPr="00C346FE">
        <w:rPr>
          <w:rFonts w:ascii="Times New Roman" w:hAnsi="Times New Roman" w:cs="Times New Roman"/>
          <w:snapToGrid w:val="0"/>
          <w:sz w:val="28"/>
          <w:szCs w:val="28"/>
        </w:rPr>
        <w:t>Выводы и предложения основываются на проведенном анализе и самоанализе. В выводах раскрываются положительные стороны деятельности преподавателя, достигнутые успехи в педагогическом мастерстве, отмечается, как осуществляется подготовка к занятию, в какой степени достигаются ожидаемые результаты, как излагается новый материал, как организуется работа по повышению качества знаний и умений студентов т. п., а также формулируются конкретные причины выявленных недостатков. Выделение недостатков и определение их причин позволяют определить предложения и наметить конкретные меры по их устранению и сроки последующей проверки.</w:t>
      </w:r>
    </w:p>
    <w:p w:rsidR="00F139AB" w:rsidRPr="00C346FE" w:rsidRDefault="00F139AB" w:rsidP="00F139AB">
      <w:pPr>
        <w:pStyle w:val="ab"/>
        <w:ind w:firstLine="851"/>
        <w:jc w:val="both"/>
        <w:rPr>
          <w:b w:val="0"/>
        </w:rPr>
      </w:pPr>
      <w:r w:rsidRPr="00C346FE">
        <w:rPr>
          <w:b w:val="0"/>
        </w:rPr>
        <w:t xml:space="preserve">Все методические разработки (планы) открытых занятий сданы преподавателями в установленные сроки в методический кабинет для </w:t>
      </w:r>
      <w:r w:rsidRPr="00C346FE">
        <w:rPr>
          <w:b w:val="0"/>
        </w:rPr>
        <w:lastRenderedPageBreak/>
        <w:t xml:space="preserve">использования преподавателями, а так же для участия в методических выставках, смотрах – конкурсах. </w:t>
      </w:r>
    </w:p>
    <w:p w:rsidR="00F139AB" w:rsidRPr="00C346FE" w:rsidRDefault="00F139AB" w:rsidP="00F139A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46FE">
        <w:rPr>
          <w:rFonts w:ascii="Times New Roman" w:hAnsi="Times New Roman" w:cs="Times New Roman"/>
          <w:snapToGrid w:val="0"/>
          <w:sz w:val="28"/>
          <w:szCs w:val="28"/>
        </w:rPr>
        <w:t>Таким образом, проводимые посещения занятий, последующий анализ, формулирование выводов и предложений являются формой повышения квалификации преподавателя, роста его педагогического мастерства.</w:t>
      </w:r>
    </w:p>
    <w:p w:rsidR="0037328D" w:rsidRDefault="0037328D" w:rsidP="006E5D58">
      <w:pPr>
        <w:pStyle w:val="13"/>
        <w:keepNext/>
        <w:keepLines/>
        <w:shd w:val="clear" w:color="auto" w:fill="auto"/>
        <w:spacing w:after="0" w:line="360" w:lineRule="auto"/>
        <w:ind w:right="120" w:firstLine="709"/>
        <w:contextualSpacing/>
        <w:rPr>
          <w:rFonts w:ascii="Times New Roman" w:hAnsi="Times New Roman" w:cs="Times New Roman"/>
        </w:rPr>
      </w:pPr>
    </w:p>
    <w:p w:rsidR="007B45F6" w:rsidRPr="00F306ED" w:rsidRDefault="00F306ED" w:rsidP="00F306ED">
      <w:pPr>
        <w:pStyle w:val="20"/>
        <w:shd w:val="clear" w:color="auto" w:fill="auto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8. Качество библиотечно-информационного</w:t>
      </w:r>
      <w:r w:rsidR="000A7367" w:rsidRPr="000A73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A7367" w:rsidRPr="000A73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обеспечения</w:t>
      </w:r>
    </w:p>
    <w:p w:rsidR="007B45F6" w:rsidRPr="00F306ED" w:rsidRDefault="007B45F6" w:rsidP="00F306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Важной составляющей обеспечения качества образования, помимо учебно-методического обеспечения образовательных программ, являются информационно-библиотечные ресурсы академии. Деятельность библиотеки осуществляется в соответствии </w:t>
      </w:r>
      <w:r w:rsidR="00245A04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245A04" w:rsidRPr="00532CCB">
        <w:rPr>
          <w:rFonts w:ascii="Times New Roman" w:hAnsi="Times New Roman" w:cs="Times New Roman"/>
          <w:sz w:val="28"/>
          <w:szCs w:val="28"/>
        </w:rPr>
        <w:t>Федеральным законом от 29.12.2012 № 273- «Об образовании в Российской Федерации»</w:t>
      </w: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, Федеральными государственными образовательными стандартами, другой законодательной и нормативной документацией РФ, Уставом частного учреждения профессиональной образовательной организации «Гуманитарный колледж», г. Омска, Положением о библиотеке и другой внутренней документацией. Работа библиотеки выполнялась в соответствии с Планом работы на 2022  год. Основным направлением работы библиотеки является формирование библиотечного фонда.  В отчетном году на договорной основе предоставлялся доступ к следующим базам данных: </w:t>
      </w:r>
    </w:p>
    <w:p w:rsidR="007B45F6" w:rsidRPr="00F306ED" w:rsidRDefault="007B45F6" w:rsidP="00F306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>- Электронная библиотека (ЭБС) «</w:t>
      </w:r>
      <w:proofErr w:type="spellStart"/>
      <w:r w:rsidRPr="00F306ED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F306ED">
        <w:rPr>
          <w:rFonts w:ascii="Times New Roman" w:hAnsi="Times New Roman" w:cs="Times New Roman"/>
          <w:snapToGrid w:val="0"/>
          <w:sz w:val="28"/>
          <w:szCs w:val="28"/>
        </w:rPr>
        <w:t>» (ООО "Электронное издательство ЮРАЙТ"), лицензионный договор № 5075 от 15.02.2022 г. на оказание услуг по предоставлению доступа к обра</w:t>
      </w:r>
      <w:r w:rsidR="00245A04">
        <w:rPr>
          <w:rFonts w:ascii="Times New Roman" w:hAnsi="Times New Roman" w:cs="Times New Roman"/>
          <w:snapToGrid w:val="0"/>
          <w:sz w:val="28"/>
          <w:szCs w:val="28"/>
        </w:rPr>
        <w:t>зовательной платформе на срок</w:t>
      </w: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 с 01.03.2022 г. по 28.02.2023 г.</w:t>
      </w:r>
    </w:p>
    <w:p w:rsidR="007B45F6" w:rsidRPr="00F306ED" w:rsidRDefault="007B45F6" w:rsidP="00F306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>- ООО «Агентство правовой информации «Гарант-Омск», договор № 704/19 от 01.01.2019 г., с 01.09.2019 г., срок неограничен.</w:t>
      </w:r>
    </w:p>
    <w:p w:rsidR="007B45F6" w:rsidRPr="00F306ED" w:rsidRDefault="007B45F6" w:rsidP="00F306E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 доступных для студентов и сотрудников ресурсах размещена и оперативно обновляется на странице библиотеки на сайте колледжа. Все обучающиеся имеют возможность доступа к фондам учебно-методической документации и изданиям по основным изучаемым дисциплинам, в том числе доступ к электронно-библиотечным системам, сформированным на основании прямых договоров с правообладателями. Электронно-библиотечные системы, функционирующие в колледже, обеспечивают возможность индивидуального доступа для каждого обучающегося из любой точки, в которой имеется доступ к сети Интернет. Книговыдача осуществляется посредством автоматизированной библиотечно-информационной системы «Ирбис». В 2018 г. был приобретен модуль WEB - Ирбис для удаленного доступа через Интернет к электронному каталогу библиотеки. Библиотечное обслуживание традиционно является первоочередной функцией библиотеки. Для работы студентов с различными видами документов в читальном зале библиотеки предоставлено 20 рабочих мест. Доступен также выход в Интернет посредством </w:t>
      </w:r>
      <w:proofErr w:type="spellStart"/>
      <w:r w:rsidRPr="00F306ED">
        <w:rPr>
          <w:rFonts w:ascii="Times New Roman" w:hAnsi="Times New Roman" w:cs="Times New Roman"/>
          <w:snapToGrid w:val="0"/>
          <w:sz w:val="28"/>
          <w:szCs w:val="28"/>
        </w:rPr>
        <w:t>Wi-Fi</w:t>
      </w:r>
      <w:proofErr w:type="spellEnd"/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B45F6" w:rsidRPr="00F306ED" w:rsidRDefault="007B45F6" w:rsidP="00F306ED">
      <w:pPr>
        <w:ind w:firstLine="567"/>
        <w:jc w:val="center"/>
        <w:rPr>
          <w:rFonts w:ascii="Times New Roman" w:hAnsi="Times New Roman" w:cs="Times New Roman"/>
          <w:b/>
        </w:rPr>
      </w:pPr>
    </w:p>
    <w:p w:rsidR="00F33F7B" w:rsidRPr="00473F7F" w:rsidRDefault="007B45F6" w:rsidP="00F33F7B">
      <w:pPr>
        <w:pStyle w:val="60"/>
        <w:shd w:val="clear" w:color="auto" w:fill="auto"/>
        <w:spacing w:after="0" w:line="240" w:lineRule="auto"/>
        <w:ind w:firstLine="142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306ED">
        <w:rPr>
          <w:rFonts w:ascii="Times New Roman" w:hAnsi="Times New Roman" w:cs="Times New Roman"/>
          <w:b/>
        </w:rPr>
        <w:t>Сведения о посещении и просмотре изданий по электронным библиотекам за 2022г</w:t>
      </w:r>
      <w:r w:rsidR="00F306ED">
        <w:rPr>
          <w:rFonts w:ascii="Times New Roman" w:hAnsi="Times New Roman" w:cs="Times New Roman"/>
          <w:b/>
        </w:rPr>
        <w:t>.</w:t>
      </w:r>
      <w:r w:rsidR="00F33F7B" w:rsidRPr="00F3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5F6" w:rsidRPr="00F33F7B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8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639"/>
        <w:gridCol w:w="3255"/>
      </w:tblGrid>
      <w:tr w:rsidR="005D27EC" w:rsidRPr="00F306ED" w:rsidTr="005D27EC">
        <w:trPr>
          <w:trHeight w:val="529"/>
          <w:jc w:val="center"/>
        </w:trPr>
        <w:tc>
          <w:tcPr>
            <w:tcW w:w="2639" w:type="dxa"/>
          </w:tcPr>
          <w:p w:rsidR="005D27EC" w:rsidRPr="00F306ED" w:rsidRDefault="005D27EC" w:rsidP="0087091A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:rsidR="005D27EC" w:rsidRPr="00F306ED" w:rsidRDefault="005D27EC" w:rsidP="00870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306ED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 w:rsidRPr="00F306E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</w:tr>
      <w:tr w:rsidR="005D27EC" w:rsidRPr="00F306ED" w:rsidTr="005D27EC">
        <w:trPr>
          <w:trHeight w:val="343"/>
          <w:jc w:val="center"/>
        </w:trPr>
        <w:tc>
          <w:tcPr>
            <w:tcW w:w="2639" w:type="dxa"/>
          </w:tcPr>
          <w:p w:rsidR="005D27EC" w:rsidRPr="00F306ED" w:rsidRDefault="005D27EC" w:rsidP="00870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E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3255" w:type="dxa"/>
          </w:tcPr>
          <w:p w:rsidR="005D27EC" w:rsidRPr="00F306ED" w:rsidRDefault="005D27EC" w:rsidP="005D27E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ED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5D27EC" w:rsidRPr="00F306ED" w:rsidTr="005D27EC">
        <w:trPr>
          <w:trHeight w:val="435"/>
          <w:jc w:val="center"/>
        </w:trPr>
        <w:tc>
          <w:tcPr>
            <w:tcW w:w="2639" w:type="dxa"/>
          </w:tcPr>
          <w:p w:rsidR="005D27EC" w:rsidRPr="00F306ED" w:rsidRDefault="005D27EC" w:rsidP="00870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ED">
              <w:rPr>
                <w:rFonts w:ascii="Times New Roman" w:hAnsi="Times New Roman" w:cs="Times New Roman"/>
                <w:sz w:val="20"/>
                <w:szCs w:val="20"/>
              </w:rPr>
              <w:t>Просмотрено</w:t>
            </w:r>
          </w:p>
        </w:tc>
        <w:tc>
          <w:tcPr>
            <w:tcW w:w="3255" w:type="dxa"/>
          </w:tcPr>
          <w:p w:rsidR="005D27EC" w:rsidRPr="00F306ED" w:rsidRDefault="005D27EC" w:rsidP="005D27E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6ED">
              <w:rPr>
                <w:rFonts w:ascii="Times New Roman" w:hAnsi="Times New Roman" w:cs="Times New Roman"/>
                <w:sz w:val="20"/>
                <w:szCs w:val="20"/>
              </w:rPr>
              <w:t>6 220</w:t>
            </w:r>
          </w:p>
        </w:tc>
      </w:tr>
    </w:tbl>
    <w:p w:rsidR="007B45F6" w:rsidRPr="007B45F6" w:rsidRDefault="007B45F6" w:rsidP="007B45F6">
      <w:pPr>
        <w:ind w:firstLine="567"/>
        <w:jc w:val="both"/>
        <w:rPr>
          <w:rFonts w:ascii="Times New Roman" w:hAnsi="Times New Roman" w:cs="Times New Roman"/>
          <w:highlight w:val="cyan"/>
        </w:rPr>
      </w:pPr>
    </w:p>
    <w:p w:rsidR="007B45F6" w:rsidRPr="00F306ED" w:rsidRDefault="007B45F6" w:rsidP="007B45F6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25 июля 2002 года № 114-ФЗ «О противодействии экстремистской деятельности» библиотекой регулярно проводились сверки фонда с Федеральным списком экстремистских материалов. В течение отчетного года указанные материалы обнаружены не были. </w:t>
      </w:r>
    </w:p>
    <w:p w:rsidR="007B45F6" w:rsidRPr="00F306ED" w:rsidRDefault="007B45F6" w:rsidP="007B45F6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>Для раскрытия фонда библиотеки регулярно в течение отчетного года готовились книжные выставки новых поступлений и юбилейных дат писателей и поэтов.</w:t>
      </w:r>
    </w:p>
    <w:p w:rsidR="007B45F6" w:rsidRPr="00F306ED" w:rsidRDefault="005D27EC" w:rsidP="007B45F6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Всего в библиотеке на 24.04.2022</w:t>
      </w:r>
      <w:r w:rsidR="007B45F6"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 г. зарегистрировано 897 пользователей, среди которых 107 обучающихся. Число посещений с учетом электронно-информационных ресурсов - 897. Книговыдача составила 8 640  экземпляра, в том числе </w:t>
      </w:r>
      <w:proofErr w:type="gramStart"/>
      <w:r w:rsidR="007B45F6" w:rsidRPr="00F306ED">
        <w:rPr>
          <w:rFonts w:ascii="Times New Roman" w:hAnsi="Times New Roman" w:cs="Times New Roman"/>
          <w:snapToGrid w:val="0"/>
          <w:sz w:val="28"/>
          <w:szCs w:val="28"/>
        </w:rPr>
        <w:t>обучающимся</w:t>
      </w:r>
      <w:proofErr w:type="gramEnd"/>
      <w:r w:rsidR="007B45F6"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 – 7 291 экземпляра.  </w:t>
      </w:r>
    </w:p>
    <w:p w:rsidR="007B45F6" w:rsidRPr="00F306ED" w:rsidRDefault="007B45F6" w:rsidP="007B45F6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Основным источником комплектования печатных изданий стали периодические издания, поступившие в библиотеку Гуманитарного колледжа по подписке. Всего поступило за 2022 г. 8 экз. периодических изданий. </w:t>
      </w:r>
    </w:p>
    <w:p w:rsidR="007B45F6" w:rsidRPr="00F306ED" w:rsidRDefault="007B45F6" w:rsidP="007B45F6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06ED">
        <w:rPr>
          <w:rFonts w:ascii="Times New Roman" w:hAnsi="Times New Roman" w:cs="Times New Roman"/>
          <w:snapToGrid w:val="0"/>
          <w:sz w:val="28"/>
          <w:szCs w:val="28"/>
        </w:rPr>
        <w:t xml:space="preserve"> Помимо комплектования, работа по формированию фонда включала списание 13 экземпляров книг  по причине окончания срока хранения для непериодических изданий.    </w:t>
      </w:r>
    </w:p>
    <w:p w:rsidR="007B45F6" w:rsidRPr="007B45F6" w:rsidRDefault="007B45F6" w:rsidP="007B45F6">
      <w:pPr>
        <w:rPr>
          <w:rFonts w:ascii="Times New Roman" w:hAnsi="Times New Roman" w:cs="Times New Roman"/>
          <w:highlight w:val="cyan"/>
        </w:rPr>
      </w:pPr>
    </w:p>
    <w:p w:rsidR="00F33F7B" w:rsidRPr="00F33F7B" w:rsidRDefault="007B45F6" w:rsidP="00F3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7B">
        <w:rPr>
          <w:rFonts w:ascii="Times New Roman" w:hAnsi="Times New Roman" w:cs="Times New Roman"/>
          <w:b/>
          <w:sz w:val="28"/>
          <w:szCs w:val="28"/>
        </w:rPr>
        <w:t>Сведения о библиотечном фонде. 2022 год.</w:t>
      </w:r>
    </w:p>
    <w:p w:rsidR="007B45F6" w:rsidRPr="00F33F7B" w:rsidRDefault="00F33F7B" w:rsidP="00F33F7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9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559"/>
        <w:gridCol w:w="3119"/>
      </w:tblGrid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0F24">
              <w:rPr>
                <w:rFonts w:ascii="Times New Roman" w:hAnsi="Times New Roman" w:cs="Times New Roman"/>
                <w:i/>
              </w:rPr>
              <w:t>Наименование показателя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0F24">
              <w:rPr>
                <w:rFonts w:ascii="Times New Roman" w:hAnsi="Times New Roman" w:cs="Times New Roman"/>
                <w:i/>
              </w:rPr>
              <w:t>Поступило, экз.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0F24">
              <w:rPr>
                <w:rFonts w:ascii="Times New Roman" w:hAnsi="Times New Roman" w:cs="Times New Roman"/>
                <w:i/>
              </w:rPr>
              <w:t>Выбыло, экз.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0F24">
              <w:rPr>
                <w:rFonts w:ascii="Times New Roman" w:hAnsi="Times New Roman" w:cs="Times New Roman"/>
                <w:i/>
              </w:rPr>
              <w:t>Состоит на конец года, экз.</w:t>
            </w:r>
          </w:p>
        </w:tc>
      </w:tr>
      <w:tr w:rsidR="007B45F6" w:rsidRPr="00430F24" w:rsidTr="0087091A">
        <w:trPr>
          <w:trHeight w:val="322"/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both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Объем фонда, в т.ч.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18 875</w:t>
            </w:r>
          </w:p>
        </w:tc>
      </w:tr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right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15 300</w:t>
            </w:r>
          </w:p>
        </w:tc>
      </w:tr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right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учебно-методическая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</w:tr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right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1 015</w:t>
            </w:r>
          </w:p>
        </w:tc>
      </w:tr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right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научная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1 549</w:t>
            </w:r>
          </w:p>
        </w:tc>
      </w:tr>
      <w:tr w:rsidR="007B45F6" w:rsidRPr="00430F24" w:rsidTr="0087091A">
        <w:trPr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both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печатные документы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9 653</w:t>
            </w:r>
          </w:p>
        </w:tc>
      </w:tr>
      <w:tr w:rsidR="007B45F6" w:rsidRPr="000B3DFE" w:rsidTr="0087091A">
        <w:trPr>
          <w:trHeight w:val="112"/>
          <w:jc w:val="center"/>
        </w:trPr>
        <w:tc>
          <w:tcPr>
            <w:tcW w:w="2943" w:type="dxa"/>
          </w:tcPr>
          <w:p w:rsidR="007B45F6" w:rsidRPr="00430F24" w:rsidRDefault="007B45F6" w:rsidP="0087091A">
            <w:pPr>
              <w:jc w:val="both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электронные</w:t>
            </w:r>
          </w:p>
        </w:tc>
        <w:tc>
          <w:tcPr>
            <w:tcW w:w="1701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9" w:type="dxa"/>
          </w:tcPr>
          <w:p w:rsidR="007B45F6" w:rsidRPr="00430F24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7B45F6" w:rsidRPr="00FF60D3" w:rsidRDefault="007B45F6" w:rsidP="0087091A">
            <w:pPr>
              <w:jc w:val="center"/>
              <w:rPr>
                <w:rFonts w:ascii="Times New Roman" w:hAnsi="Times New Roman" w:cs="Times New Roman"/>
              </w:rPr>
            </w:pPr>
            <w:r w:rsidRPr="00430F24">
              <w:rPr>
                <w:rFonts w:ascii="Times New Roman" w:hAnsi="Times New Roman" w:cs="Times New Roman"/>
              </w:rPr>
              <w:t>9 222</w:t>
            </w:r>
          </w:p>
        </w:tc>
      </w:tr>
    </w:tbl>
    <w:p w:rsidR="007B45F6" w:rsidRPr="000B3DFE" w:rsidRDefault="007B45F6" w:rsidP="007B45F6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6086" w:rsidRDefault="00B96086" w:rsidP="006E5D58">
      <w:pPr>
        <w:pStyle w:val="13"/>
        <w:keepNext/>
        <w:keepLines/>
        <w:shd w:val="clear" w:color="auto" w:fill="auto"/>
        <w:spacing w:after="0" w:line="360" w:lineRule="auto"/>
        <w:ind w:firstLine="709"/>
        <w:mirrorIndents/>
        <w:rPr>
          <w:rFonts w:ascii="Times New Roman" w:hAnsi="Times New Roman" w:cs="Times New Roman"/>
        </w:rPr>
      </w:pPr>
    </w:p>
    <w:p w:rsidR="000F184D" w:rsidRPr="00C346FE" w:rsidRDefault="00A0710C" w:rsidP="000F184D">
      <w:pPr>
        <w:pStyle w:val="13"/>
        <w:keepNext/>
        <w:keepLines/>
        <w:shd w:val="clear" w:color="auto" w:fill="auto"/>
        <w:spacing w:after="0" w:line="360" w:lineRule="auto"/>
        <w:ind w:right="1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CC3836">
        <w:rPr>
          <w:rFonts w:ascii="Times New Roman" w:eastAsia="Times New Roman" w:hAnsi="Times New Roman" w:cs="Times New Roman"/>
          <w:color w:val="auto"/>
          <w:lang w:bidi="ar-SA"/>
        </w:rPr>
        <w:t>атериально-техническая база</w:t>
      </w:r>
    </w:p>
    <w:p w:rsidR="00CD4F95" w:rsidRPr="00CD4F95" w:rsidRDefault="00CD4F95" w:rsidP="00CD4F95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В частном учреждении профессиональной образовательной организации «Гуманитарный колледж» </w:t>
      </w:r>
      <w:proofErr w:type="gramStart"/>
      <w:r w:rsidRPr="00CD4F95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. Омска созданы условия для реализации профессиональных образовательных программ среднего профессионального </w:t>
      </w:r>
      <w:r w:rsidRPr="00CD4F9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образования. Колледж имеет необходимое количество учебных кабинетов и лабораторий, перечень которых соответствует учебным планам по реализуемым образовательным программам. В колледже имеются помещения и оборудование для качественного проведения учебных и лабораторно-практических занятий, учебной практики, освоения компьютерных технологий, ведения физкультурно-оздоровительной, </w:t>
      </w:r>
      <w:proofErr w:type="spellStart"/>
      <w:r w:rsidRPr="00CD4F95">
        <w:rPr>
          <w:rFonts w:ascii="Times New Roman" w:hAnsi="Times New Roman" w:cs="Times New Roman"/>
          <w:snapToGrid w:val="0"/>
          <w:sz w:val="28"/>
          <w:szCs w:val="28"/>
        </w:rPr>
        <w:t>досуговой</w:t>
      </w:r>
      <w:proofErr w:type="spellEnd"/>
      <w:r w:rsidRPr="00CD4F95">
        <w:rPr>
          <w:rFonts w:ascii="Times New Roman" w:hAnsi="Times New Roman" w:cs="Times New Roman"/>
          <w:snapToGrid w:val="0"/>
          <w:sz w:val="28"/>
          <w:szCs w:val="28"/>
        </w:rPr>
        <w:t xml:space="preserve"> работы и других видов деятельности. В колледже имеется столовая, буфет, медкабинет, спортивный и актовый зал.</w:t>
      </w:r>
    </w:p>
    <w:p w:rsidR="00CD4F95" w:rsidRDefault="00CD4F95" w:rsidP="00CD4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F95" w:rsidRPr="00F33F7B" w:rsidRDefault="00CD4F95" w:rsidP="00CD4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95">
        <w:rPr>
          <w:rFonts w:ascii="Times New Roman" w:hAnsi="Times New Roman" w:cs="Times New Roman"/>
          <w:b/>
          <w:bCs/>
          <w:sz w:val="28"/>
          <w:szCs w:val="28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  <w:r w:rsidRPr="00CD4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F95" w:rsidRPr="00CD4F95" w:rsidRDefault="00CD4F95" w:rsidP="00CD4F95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10</w:t>
      </w:r>
    </w:p>
    <w:tbl>
      <w:tblPr>
        <w:tblW w:w="1072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1243"/>
        <w:gridCol w:w="1473"/>
        <w:gridCol w:w="1221"/>
        <w:gridCol w:w="992"/>
        <w:gridCol w:w="1276"/>
        <w:gridCol w:w="4061"/>
      </w:tblGrid>
      <w:tr w:rsidR="00CD4F95" w:rsidRPr="00CD4F95" w:rsidTr="00B40EFB">
        <w:tc>
          <w:tcPr>
            <w:tcW w:w="45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 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2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Наименование  объекта</w:t>
            </w:r>
          </w:p>
        </w:tc>
        <w:tc>
          <w:tcPr>
            <w:tcW w:w="14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122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Назначение объекта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Собственность или  иное вещное право</w:t>
            </w:r>
          </w:p>
        </w:tc>
        <w:tc>
          <w:tcPr>
            <w:tcW w:w="406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CD4F95">
              <w:rPr>
                <w:b/>
                <w:sz w:val="16"/>
                <w:szCs w:val="16"/>
              </w:rPr>
              <w:t>Документы</w:t>
            </w:r>
          </w:p>
        </w:tc>
      </w:tr>
      <w:tr w:rsidR="00CD4F95" w:rsidRPr="00CD4F95" w:rsidTr="00B40EFB">
        <w:tc>
          <w:tcPr>
            <w:tcW w:w="45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Учебный корпус</w:t>
            </w:r>
          </w:p>
        </w:tc>
        <w:tc>
          <w:tcPr>
            <w:tcW w:w="14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6440105, СФО, Омская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область,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 ул. 4 Челюскинцев,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д. 2а</w:t>
            </w:r>
          </w:p>
        </w:tc>
        <w:tc>
          <w:tcPr>
            <w:tcW w:w="122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Трехэтажное здание с двухэтажной пристройкой.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Назначение: нежилое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5415,4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аренда, безвозмездно е пользование</w:t>
            </w:r>
          </w:p>
        </w:tc>
        <w:tc>
          <w:tcPr>
            <w:tcW w:w="406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Заключение о соответствии объекта защиты обязательным требованиям пожарной безопасности №84 от 25.10.2017 г. выдано УНД и </w:t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ГУ МЧС России по Омской области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 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Санитарно-эпидемиологическое заключение</w:t>
            </w:r>
            <w:r w:rsidRPr="00CD4F95">
              <w:rPr>
                <w:sz w:val="16"/>
                <w:szCs w:val="16"/>
              </w:rPr>
              <w:br/>
              <w:t>№55.01.01.000.М.000555.10.17 от</w:t>
            </w:r>
            <w:r w:rsidRPr="00CD4F95">
              <w:rPr>
                <w:sz w:val="16"/>
                <w:szCs w:val="16"/>
              </w:rPr>
              <w:br/>
              <w:t xml:space="preserve">20.10.2017 г. выдано Управлением </w:t>
            </w:r>
            <w:proofErr w:type="spellStart"/>
            <w:r w:rsidRPr="00CD4F95">
              <w:rPr>
                <w:sz w:val="16"/>
                <w:szCs w:val="16"/>
              </w:rPr>
              <w:t>Роспотребнадзора</w:t>
            </w:r>
            <w:proofErr w:type="spellEnd"/>
            <w:r w:rsidRPr="00CD4F95">
              <w:rPr>
                <w:sz w:val="16"/>
                <w:szCs w:val="16"/>
              </w:rPr>
              <w:t xml:space="preserve"> по Омской области</w:t>
            </w:r>
          </w:p>
        </w:tc>
      </w:tr>
      <w:tr w:rsidR="00CD4F95" w:rsidRPr="00CD4F95" w:rsidTr="00B40EFB">
        <w:tc>
          <w:tcPr>
            <w:tcW w:w="45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2</w:t>
            </w:r>
          </w:p>
        </w:tc>
        <w:tc>
          <w:tcPr>
            <w:tcW w:w="12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Учебный корпус</w:t>
            </w:r>
          </w:p>
        </w:tc>
        <w:tc>
          <w:tcPr>
            <w:tcW w:w="14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6440105, СФО, Омская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 ул. 4 Челюскинцев,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д. 2а</w:t>
            </w:r>
          </w:p>
        </w:tc>
        <w:tc>
          <w:tcPr>
            <w:tcW w:w="122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Одноэтажное здание Назначение: нежилое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300,4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аренда, безвозмездно е пользование</w:t>
            </w:r>
          </w:p>
        </w:tc>
        <w:tc>
          <w:tcPr>
            <w:tcW w:w="406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Заключение о соответствии объекта защиты обязательным требованиям пожарной безопасности №84 от 25.10.2017 г. выдано УНД и </w:t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ГУ МЧС России по Омской области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 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Санитарно-эпидемиологическое заключение</w:t>
            </w:r>
            <w:r w:rsidRPr="00CD4F95">
              <w:rPr>
                <w:sz w:val="16"/>
                <w:szCs w:val="16"/>
              </w:rPr>
              <w:br/>
              <w:t xml:space="preserve">№55.01.01.000.М.000555.10.17 от 20.10.2017 г. выдано Управлением </w:t>
            </w:r>
            <w:proofErr w:type="spellStart"/>
            <w:r w:rsidRPr="00CD4F95">
              <w:rPr>
                <w:sz w:val="16"/>
                <w:szCs w:val="16"/>
              </w:rPr>
              <w:t>Роспотребнадзора</w:t>
            </w:r>
            <w:proofErr w:type="spellEnd"/>
            <w:r w:rsidRPr="00CD4F95">
              <w:rPr>
                <w:sz w:val="16"/>
                <w:szCs w:val="16"/>
              </w:rPr>
              <w:t xml:space="preserve"> по Омской области</w:t>
            </w:r>
          </w:p>
        </w:tc>
      </w:tr>
      <w:tr w:rsidR="00CD4F95" w:rsidRPr="00CD4F95" w:rsidTr="00B40EFB">
        <w:tc>
          <w:tcPr>
            <w:tcW w:w="45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3</w:t>
            </w:r>
          </w:p>
        </w:tc>
        <w:tc>
          <w:tcPr>
            <w:tcW w:w="12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Учебный корпус</w:t>
            </w:r>
          </w:p>
        </w:tc>
        <w:tc>
          <w:tcPr>
            <w:tcW w:w="14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6440105, СФО, Омская</w:t>
            </w: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 ул. 2 Производственная, д. 41</w:t>
            </w:r>
          </w:p>
        </w:tc>
        <w:tc>
          <w:tcPr>
            <w:tcW w:w="122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Трехэтажное здание Назначение: нежилое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1767,7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аренда, безвозмездно е пользование</w:t>
            </w:r>
          </w:p>
        </w:tc>
        <w:tc>
          <w:tcPr>
            <w:tcW w:w="406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CD4F95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Заключение о соответствии объекта защиты обязательным требованиям пожарной безопасности №83 от 25.10.2017 г. выдано УНД и </w:t>
            </w:r>
            <w:proofErr w:type="gramStart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</w:t>
            </w:r>
            <w:proofErr w:type="gramEnd"/>
            <w:r w:rsidRPr="00CD4F9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ГУ МЧС России по Омской области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 </w:t>
            </w:r>
          </w:p>
          <w:p w:rsidR="00CD4F95" w:rsidRPr="00CD4F95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CD4F95">
              <w:rPr>
                <w:sz w:val="16"/>
                <w:szCs w:val="16"/>
              </w:rPr>
              <w:t>Санитарно-эпидемиологическое заключение</w:t>
            </w:r>
            <w:r w:rsidRPr="00CD4F95">
              <w:rPr>
                <w:sz w:val="16"/>
                <w:szCs w:val="16"/>
              </w:rPr>
              <w:br/>
              <w:t>№55.01.01.000.М.000555.10.17 от</w:t>
            </w:r>
            <w:r w:rsidRPr="00CD4F95">
              <w:rPr>
                <w:sz w:val="16"/>
                <w:szCs w:val="16"/>
              </w:rPr>
              <w:br/>
              <w:t xml:space="preserve">20.10.2017 г. выдано Управлением </w:t>
            </w:r>
            <w:proofErr w:type="spellStart"/>
            <w:r w:rsidRPr="00CD4F95">
              <w:rPr>
                <w:sz w:val="16"/>
                <w:szCs w:val="16"/>
              </w:rPr>
              <w:t>Роспотребнадзора</w:t>
            </w:r>
            <w:proofErr w:type="spellEnd"/>
            <w:r w:rsidRPr="00CD4F95">
              <w:rPr>
                <w:sz w:val="16"/>
                <w:szCs w:val="16"/>
              </w:rPr>
              <w:t xml:space="preserve"> по Омской области</w:t>
            </w:r>
          </w:p>
        </w:tc>
      </w:tr>
    </w:tbl>
    <w:p w:rsidR="00CD4F95" w:rsidRDefault="00CD4F95" w:rsidP="00CD4F95">
      <w:pPr>
        <w:spacing w:after="360"/>
        <w:rPr>
          <w:rFonts w:ascii="Times New Roman" w:hAnsi="Times New Roman" w:cs="Times New Roman"/>
          <w:color w:val="auto"/>
        </w:rPr>
      </w:pPr>
    </w:p>
    <w:p w:rsidR="005D27EC" w:rsidRDefault="005D27EC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EC" w:rsidRDefault="005D27EC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EC" w:rsidRDefault="005D27EC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EC" w:rsidRDefault="005D27EC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EC" w:rsidRDefault="005D27EC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A0" w:rsidRPr="00F33F7B" w:rsidRDefault="00CD4F95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0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оборудованных учебных кабинетах и объектах для проведения практических занятий</w:t>
      </w:r>
      <w:r w:rsidR="00F43CA0" w:rsidRPr="00F43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F95" w:rsidRPr="00465A3C" w:rsidRDefault="00F43CA0" w:rsidP="00465A3C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465A3C">
        <w:rPr>
          <w:rFonts w:ascii="Times New Roman" w:hAnsi="Times New Roman" w:cs="Times New Roman"/>
        </w:rPr>
        <w:t>1</w:t>
      </w:r>
    </w:p>
    <w:tbl>
      <w:tblPr>
        <w:tblW w:w="1077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4"/>
        <w:gridCol w:w="2248"/>
        <w:gridCol w:w="6682"/>
      </w:tblGrid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№ аудитории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аудитории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Материально-техническое оснащение аудиторий</w:t>
            </w:r>
          </w:p>
        </w:tc>
      </w:tr>
      <w:tr w:rsidR="00CD4F95" w:rsidRPr="00465A3C" w:rsidTr="00B40EFB">
        <w:tc>
          <w:tcPr>
            <w:tcW w:w="10774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rStyle w:val="af2"/>
                <w:rFonts w:eastAsia="Sylfaen"/>
                <w:sz w:val="16"/>
                <w:szCs w:val="16"/>
              </w:rPr>
              <w:t>учебный корпус по адресу:</w:t>
            </w:r>
            <w:r w:rsidRPr="00465A3C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465A3C">
              <w:rPr>
                <w:rStyle w:val="af2"/>
                <w:rFonts w:eastAsia="Sylfaen"/>
                <w:sz w:val="16"/>
                <w:szCs w:val="16"/>
              </w:rPr>
              <w:t>г</w:t>
            </w:r>
            <w:proofErr w:type="gramEnd"/>
            <w:r w:rsidRPr="00465A3C">
              <w:rPr>
                <w:rStyle w:val="af2"/>
                <w:rFonts w:eastAsia="Sylfaen"/>
                <w:sz w:val="16"/>
                <w:szCs w:val="16"/>
              </w:rPr>
              <w:t>. Омск, ул. 4 Челюскинцев, 2а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Спортивный зал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 (1 шт.), стул (2 шт.), Спортивный зал 360 м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;.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раздевалки М/Ж шкафчик для хранения одежды 18Х2, душ 3Х2, 2 туалета, Мячи волейбольные – 5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Сетка волейбольная – 1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Мячи баскетбольные – 5 шт.; Щиты баскетбольные с кольцом стационарные 2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Мяч футбольный – 1 шт.; Шведская стенка – 6 шт.; Вспомогательное оборудование для подтягивания – 6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Маты гимнастические 4 шт.; Коврики гимнастические 10 шт.; Ракетки бадминтонные 7 шт.; Воланы бадминтонные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 шт.; Обруч гимнастический 4 шт.; Канат гимнастический 1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Насос 1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Скакалки гимнастические 5 шт.; Силовые тренажеры в парке 5 шт.;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Мецинбол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2 шт.;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Ракетки для настольного тенниса – 2 шт.; Мячи для настольного тенниса 1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.; Резиновый экспандер. – 1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Сетка бадминтонная 2 шт. Канат 1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Скамейки 6 шт. Тележка для мячей 1 шт. Ворота футбольные 2 шт.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Актовый зал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Лекционная учебная аудитория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Кресла (500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Кафедра, стол ( 2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микшер (2 шт.), микрофон (6 шт.), аудио-видео усилитель (2 шт.), ноутбук, Операционная система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219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безопасности жизнедеятельности и противодействия терроризму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Аудитория для самостоятельной работы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Столы аудиторные (6 шт.), стулья (23 шт.), кафедра (1 шт.), столы компьютерные (10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ноутбук (1 шт.),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мультимедийный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проектор (1 шт.), экран (1 шт.), стенды информационные , комплект наглядных материалов для стендов. 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XP,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справочн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правовая система «Консультант плюс», «Гарант» , Интернет шлюз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Traffic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Inspector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Библиотека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Читальный зал с выходом в сеть Интернет Аудитория для самостоятельной работы, курсового проектирования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Столы специализированные стулья, столы компьютерные (5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компьютеры (5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), стенды информационные , комплект наглядных материалов для стендов.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GIMP,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справочно-правовая система «Консультант плюс», «Гарант»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Интернет шлюз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Traffic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Inspector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 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САБ ИРБИС 64.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302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Лаборатория информатики и ИКТ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Столы компьютерные (11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стулья (23 шт.), компьютеры (11 шт.), доска пластиковая, колонки (2 шт.), стенды информационные (5 шт.), 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1С:Предпр.8.Комплект для обучения в высших и средних учебных заведениях, MICROSOFT SQL SERVER 2016 EXPRESS,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MySQL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SAS®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Edition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справочно-правовая система «Консультант плюс», «Гарант»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  <w:tr w:rsidR="00CD4F95" w:rsidRPr="00465A3C" w:rsidTr="00B40EFB">
        <w:tc>
          <w:tcPr>
            <w:tcW w:w="10774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учебный корпус по адресу:</w:t>
            </w:r>
            <w:r w:rsidRPr="00465A3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br/>
            </w:r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г. Омск, ул. 2 </w:t>
            </w:r>
            <w:proofErr w:type="gramStart"/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Производственная</w:t>
            </w:r>
            <w:proofErr w:type="gramEnd"/>
            <w:r w:rsidRPr="00465A3C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, д. 41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Малый актовый зал, учебная аудитория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для самостоятельной работы, в том числе для инвалидов и лиц с ограниченными возможностями здоровья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Столы аудиторные, стол преподавательский, стулья аудиторные, стул преподавательский, доска, ноутбуки (2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наушники, 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1С:Предпр.8.Комплект для обучения в высших и средних учебных заведениях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рисунка и живописи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междисциплинарных курсов специальности 38.02.03 Операционная деятельность в логистике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203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экономики организации, статистики, менеджмента, финансов, денежного обращения и кредита, бухгалтерского учета, налогообложения и аудита, анализа финансово-хозяйственной деятельности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205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иностранного языка Методический кабинет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доска, телевизор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206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дисциплин права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207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безопасности жизнедеятельности и противодействия терроризму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Учебная аудитория медико-биологических дисциплин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Учебно-наглядные пособия: наглядно-дидактические материалы. 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Столы аудиторные, стол преподавательский, стулья аудиторные, стул преподавательский, кафедра, доска, экран,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мультимедийный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проектор</w:t>
            </w:r>
            <w:proofErr w:type="gramEnd"/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209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Лаборатория технологии косметических услуг Лаборатория технологии массажа и профилактической коррекции тела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Салон эстетических, косметических услуг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УФ-стерилизатор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Вапоризатор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вапазон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 Лампа-лупа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Воскоплав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Геза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» (с базой для депиляций)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Воскоплав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парафина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Портативный аппарат «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Дарсонваль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 Ультразвуковой аппарат «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Gezatone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» Импульсный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массажер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«Совершенство» Кушетки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210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Лаборатория технологии маникюра и художественного оформления ногтей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Лаборатория технологии педикюра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Столы аудиторные, стол преподавательский, стулья, доска, комплект наглядных материалов для стендов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УФ-стерилизатор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Вапоризатор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вапазон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 Лампа-лупа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Воскоплав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Геза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» (с базой для депиляций)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Воскоплав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парафина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Ультразвуковой аппарат «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Gezatone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 Стерилизатор воздушный ГП-20 МО Педикюрное кресло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Массажная ванна для педикюра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211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общеобразовательных дисциплин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212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правовых дисциплин, документационного обеспечения управления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доска, телевизор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301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Помещение для хранения и профилактического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обслуживанияучебного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оборудования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Техническое оборудование для обслуживания и ремонта оргтехники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302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информационных технологий в профессиональной деятельности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Лаборатория компьютеризации профессиональной деятельности, технических средств обучения.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Учебный центр логистики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Аудитория для самостоятельной работы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Аудитория для курсового проектирования, групповых и индивидуальных консультаций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Столы компьютерные (11 </w:t>
            </w:r>
            <w:proofErr w:type="spellStart"/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), стулья (23 шт.), компьютеры (11 шт.), доска пластиковая, колонки (2 шт.), стенды информационные (5 шт.), 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SAS®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Edition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(Бесплатное статистическое программное обеспечение для научных исследований и успешной карьеры),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справочно-правовая система 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«Консультант плюс»,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«Гарант»,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lastRenderedPageBreak/>
              <w:t>308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профессиональных дисциплин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310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Малый актовый зал, учебная аудитория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Столы аудиторные, стол преподавательский, стулья аудиторные, стул преподавательский, кафедра, доска, экран,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мультимедийный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проектор</w:t>
            </w:r>
            <w:proofErr w:type="gramEnd"/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311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Учебная аудитория социально-экономических дисциплин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Учебно-наглядные пособия: наглядно-дидактические материалы. Столы аудиторные, стол преподавательский, стулья аудиторные, стул преподавательский, доска</w:t>
            </w:r>
          </w:p>
        </w:tc>
      </w:tr>
      <w:tr w:rsidR="00CD4F95" w:rsidRPr="00465A3C" w:rsidTr="00B40EFB">
        <w:tc>
          <w:tcPr>
            <w:tcW w:w="184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465A3C">
              <w:rPr>
                <w:sz w:val="16"/>
                <w:szCs w:val="16"/>
              </w:rPr>
              <w:t>Библиотека</w:t>
            </w:r>
          </w:p>
        </w:tc>
        <w:tc>
          <w:tcPr>
            <w:tcW w:w="22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Читальный зал с выходом в сеть Интернет Аудитория для самостоятельной работы</w:t>
            </w:r>
          </w:p>
        </w:tc>
        <w:tc>
          <w:tcPr>
            <w:tcW w:w="668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465A3C" w:rsidRDefault="00CD4F95" w:rsidP="00C46D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Столы компьютерные (4 шт.), столы, стулья, компьютер (4 шт.), ксерокс, МФУ, стойка демонстрационная, музыкальный центр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стеллажи, Операционная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SAS®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Edition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справочно-правовая система «Консультант плюс», «Гарант»</w:t>
            </w:r>
            <w:proofErr w:type="gram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Интернет шлюз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Traffic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Inspector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465A3C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</w:tbl>
    <w:p w:rsidR="00B40EFB" w:rsidRDefault="00B40EFB" w:rsidP="000024B1">
      <w:pPr>
        <w:jc w:val="center"/>
        <w:rPr>
          <w:rFonts w:ascii="Times New Roman" w:hAnsi="Times New Roman" w:cs="Times New Roman"/>
          <w:color w:val="auto"/>
        </w:rPr>
      </w:pPr>
    </w:p>
    <w:p w:rsidR="00B40EFB" w:rsidRDefault="00B40EFB" w:rsidP="00002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FB" w:rsidRDefault="00B40EFB" w:rsidP="00002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4B1" w:rsidRPr="00F33F7B" w:rsidRDefault="00CD4F95" w:rsidP="0000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B1">
        <w:rPr>
          <w:rFonts w:ascii="Times New Roman" w:hAnsi="Times New Roman" w:cs="Times New Roman"/>
          <w:b/>
          <w:bCs/>
          <w:sz w:val="28"/>
          <w:szCs w:val="28"/>
        </w:rPr>
        <w:t>Сведения о библиотеках</w:t>
      </w:r>
      <w:r w:rsidR="000024B1" w:rsidRPr="000024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F95" w:rsidRPr="000024B1" w:rsidRDefault="000024B1" w:rsidP="000024B1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12</w:t>
      </w:r>
    </w:p>
    <w:tbl>
      <w:tblPr>
        <w:tblW w:w="1077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1701"/>
        <w:gridCol w:w="1040"/>
        <w:gridCol w:w="1228"/>
        <w:gridCol w:w="995"/>
        <w:gridCol w:w="3966"/>
      </w:tblGrid>
      <w:tr w:rsidR="00CD4F95" w:rsidRPr="000024B1" w:rsidTr="00B40EFB">
        <w:tc>
          <w:tcPr>
            <w:tcW w:w="567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Адрес</w:t>
            </w:r>
          </w:p>
        </w:tc>
        <w:tc>
          <w:tcPr>
            <w:tcW w:w="2268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Всего</w:t>
            </w:r>
          </w:p>
        </w:tc>
        <w:tc>
          <w:tcPr>
            <w:tcW w:w="995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График работы</w:t>
            </w:r>
          </w:p>
        </w:tc>
        <w:tc>
          <w:tcPr>
            <w:tcW w:w="3966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Материально-техническое  оснащение</w:t>
            </w:r>
          </w:p>
        </w:tc>
      </w:tr>
      <w:tr w:rsidR="00CD4F95" w:rsidRPr="000024B1" w:rsidTr="00B40EFB">
        <w:tc>
          <w:tcPr>
            <w:tcW w:w="567" w:type="dxa"/>
            <w:vMerge/>
            <w:vAlign w:val="center"/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22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rStyle w:val="af2"/>
                <w:rFonts w:eastAsia="Sylfaen"/>
                <w:sz w:val="16"/>
                <w:szCs w:val="16"/>
              </w:rPr>
              <w:t>Общая площадь (кв.м.)</w:t>
            </w:r>
          </w:p>
        </w:tc>
        <w:tc>
          <w:tcPr>
            <w:tcW w:w="995" w:type="dxa"/>
            <w:vMerge/>
            <w:vAlign w:val="center"/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66" w:type="dxa"/>
            <w:vMerge/>
            <w:vAlign w:val="center"/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4F95" w:rsidRPr="000024B1" w:rsidTr="00B40EFB">
        <w:tc>
          <w:tcPr>
            <w:tcW w:w="56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Библиотека</w:t>
            </w:r>
          </w:p>
        </w:tc>
        <w:tc>
          <w:tcPr>
            <w:tcW w:w="170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ул. 4 Челюскинцев, д. 2А</w:t>
            </w:r>
          </w:p>
        </w:tc>
        <w:tc>
          <w:tcPr>
            <w:tcW w:w="104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sz w:val="16"/>
                <w:szCs w:val="16"/>
              </w:rPr>
              <w:t>56</w:t>
            </w:r>
          </w:p>
        </w:tc>
        <w:tc>
          <w:tcPr>
            <w:tcW w:w="122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sz w:val="16"/>
                <w:szCs w:val="16"/>
              </w:rPr>
              <w:t>192,5</w:t>
            </w:r>
          </w:p>
        </w:tc>
        <w:tc>
          <w:tcPr>
            <w:tcW w:w="99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пн</w:t>
            </w:r>
            <w:proofErr w:type="spellEnd"/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сб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09.00-18.00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396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Столы компьютерные (4 шт.), столы, стулья, компьютер (4 шт.), ксерокс, МФУ, стойка демонстрационная, музыкальный центр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стеллажи, Операционная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1С:Предпр.8.Комплект для обучения в высших и средних учебных заведениях,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SAS®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Edition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справочно-правовая система «Консультант плюс», «Гарант»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Интернет шлюз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Traffic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Inspector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  <w:tr w:rsidR="00CD4F95" w:rsidRPr="000024B1" w:rsidTr="00B40EFB">
        <w:tc>
          <w:tcPr>
            <w:tcW w:w="56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7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Библиотека</w:t>
            </w:r>
          </w:p>
        </w:tc>
        <w:tc>
          <w:tcPr>
            <w:tcW w:w="170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ул. 2 Производственная, д.41</w:t>
            </w:r>
          </w:p>
        </w:tc>
        <w:tc>
          <w:tcPr>
            <w:tcW w:w="104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sz w:val="16"/>
                <w:szCs w:val="16"/>
              </w:rPr>
              <w:t>20</w:t>
            </w:r>
          </w:p>
        </w:tc>
        <w:tc>
          <w:tcPr>
            <w:tcW w:w="122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0024B1">
              <w:rPr>
                <w:sz w:val="16"/>
                <w:szCs w:val="16"/>
              </w:rPr>
              <w:t>61,95</w:t>
            </w:r>
          </w:p>
        </w:tc>
        <w:tc>
          <w:tcPr>
            <w:tcW w:w="99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пн</w:t>
            </w:r>
            <w:proofErr w:type="spellEnd"/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сб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09.00-18.00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396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0024B1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Столы компьютерные (4 шт.), столы, стулья, компьютер (4 шт.), ксерокс, МФУ, стойка демонстрационная, музыкальный центр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стеллажи, Операционная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Windows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Microsoft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Professional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Plus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2007,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Writer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Calc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Impress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Draw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Math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Base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1С:Предпр.8.Комплект для обучения в высших и 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средних учебных заведениях,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NetBeans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RunaWFE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BigBlueButton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PSPP, GIMP,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Inkscape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Scribus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Audacity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Avidemux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Deductor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Academic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SAS®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Edition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VirtualBox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Kaspersky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Endpoint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Security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для бизнеса – Стандартный,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контент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фильтрации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SkyDNS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справочно-правовая система «Консультант плюс», «Гарант»</w:t>
            </w:r>
            <w:proofErr w:type="gram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Интернет шлюз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Traffic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Inspector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IPRbooks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Электронно</w:t>
            </w:r>
            <w:proofErr w:type="spellEnd"/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библиотечная система “ЭБС ЮРАЙТ</w:t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r w:rsidRPr="000024B1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https://urait.ru</w:t>
            </w:r>
          </w:p>
        </w:tc>
      </w:tr>
    </w:tbl>
    <w:p w:rsidR="00CD4F95" w:rsidRDefault="00CD4F95" w:rsidP="00CD4F95">
      <w:pPr>
        <w:shd w:val="clear" w:color="auto" w:fill="FFFCFC"/>
        <w:spacing w:after="360"/>
        <w:rPr>
          <w:rFonts w:ascii="Arial" w:hAnsi="Arial" w:cs="Arial"/>
          <w:color w:val="666666"/>
          <w:sz w:val="23"/>
          <w:szCs w:val="23"/>
        </w:rPr>
      </w:pPr>
    </w:p>
    <w:p w:rsidR="00B40EFB" w:rsidRPr="00B40EFB" w:rsidRDefault="00CD4F95" w:rsidP="00B40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EFB">
        <w:rPr>
          <w:rFonts w:ascii="Times New Roman" w:hAnsi="Times New Roman" w:cs="Times New Roman"/>
          <w:b/>
          <w:sz w:val="28"/>
          <w:szCs w:val="28"/>
        </w:rPr>
        <w:t>Сведения об объектах спорта</w:t>
      </w:r>
      <w:r w:rsidR="00B40EFB" w:rsidRPr="00B40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F95" w:rsidRPr="00B40EFB" w:rsidRDefault="00B40EFB" w:rsidP="00B40EF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13</w:t>
      </w:r>
    </w:p>
    <w:tbl>
      <w:tblPr>
        <w:tblW w:w="1077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1383"/>
        <w:gridCol w:w="2268"/>
        <w:gridCol w:w="1276"/>
        <w:gridCol w:w="5386"/>
      </w:tblGrid>
      <w:tr w:rsidR="00CD4F95" w:rsidRPr="00195018" w:rsidTr="00195018">
        <w:trPr>
          <w:trHeight w:val="559"/>
        </w:trPr>
        <w:tc>
          <w:tcPr>
            <w:tcW w:w="46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95018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19501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8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95018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19501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95018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195018">
              <w:rPr>
                <w:b/>
                <w:sz w:val="16"/>
                <w:szCs w:val="16"/>
              </w:rPr>
              <w:t>Адрес местонахождения</w:t>
            </w:r>
          </w:p>
        </w:tc>
        <w:tc>
          <w:tcPr>
            <w:tcW w:w="127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95018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195018">
              <w:rPr>
                <w:b/>
                <w:sz w:val="16"/>
                <w:szCs w:val="16"/>
              </w:rPr>
              <w:t>Площадь</w:t>
            </w:r>
          </w:p>
        </w:tc>
        <w:tc>
          <w:tcPr>
            <w:tcW w:w="538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95018" w:rsidRDefault="00CD4F95">
            <w:pPr>
              <w:pStyle w:val="ad"/>
              <w:spacing w:before="0" w:beforeAutospacing="0" w:after="251" w:afterAutospacing="0"/>
              <w:jc w:val="center"/>
              <w:rPr>
                <w:b/>
                <w:sz w:val="16"/>
                <w:szCs w:val="16"/>
              </w:rPr>
            </w:pPr>
            <w:r w:rsidRPr="00195018">
              <w:rPr>
                <w:b/>
                <w:sz w:val="16"/>
                <w:szCs w:val="16"/>
              </w:rPr>
              <w:t>Материально-техническое  оснащение</w:t>
            </w:r>
          </w:p>
        </w:tc>
      </w:tr>
      <w:tr w:rsidR="00CD4F95" w:rsidRPr="00B40EFB" w:rsidTr="00195018">
        <w:trPr>
          <w:trHeight w:val="1608"/>
        </w:trPr>
        <w:tc>
          <w:tcPr>
            <w:tcW w:w="46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B40EFB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38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B40EFB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Спортивный зал</w:t>
            </w:r>
          </w:p>
        </w:tc>
        <w:tc>
          <w:tcPr>
            <w:tcW w:w="226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B40EFB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 область,</w:t>
            </w:r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 ул. 4 Челюскинцев, д. 2А</w:t>
            </w:r>
          </w:p>
        </w:tc>
        <w:tc>
          <w:tcPr>
            <w:tcW w:w="127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B40EFB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360 кв</w:t>
            </w:r>
            <w:proofErr w:type="gramStart"/>
            <w:r w:rsidRPr="00B40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8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B40EFB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B40EFB">
              <w:rPr>
                <w:sz w:val="16"/>
                <w:szCs w:val="16"/>
              </w:rPr>
              <w:t>Универсальный спортивный зал.</w:t>
            </w:r>
            <w:r w:rsidRPr="00B40EFB">
              <w:rPr>
                <w:sz w:val="16"/>
                <w:szCs w:val="16"/>
              </w:rPr>
              <w:br/>
              <w:t xml:space="preserve">Используется при реализации программ всех направлений подготовки. Оборудован всем необходимым для проведения занятий, в том </w:t>
            </w:r>
            <w:proofErr w:type="gramStart"/>
            <w:r w:rsidRPr="00B40EFB">
              <w:rPr>
                <w:sz w:val="16"/>
                <w:szCs w:val="16"/>
              </w:rPr>
              <w:t>числе</w:t>
            </w:r>
            <w:proofErr w:type="gramEnd"/>
            <w:r w:rsidRPr="00B40EFB">
              <w:rPr>
                <w:sz w:val="16"/>
                <w:szCs w:val="16"/>
              </w:rPr>
              <w:t xml:space="preserve">: </w:t>
            </w:r>
            <w:proofErr w:type="gramStart"/>
            <w:r w:rsidRPr="00B40EFB">
              <w:rPr>
                <w:sz w:val="16"/>
                <w:szCs w:val="16"/>
              </w:rPr>
              <w:t>Стол (1 шт.), стул (2 шт.), раздевалки М/Ж, шкафчики для хранения одежды, 2 душа (мужская раздевалка, женская раздевалка) , 2 туалета;</w:t>
            </w:r>
            <w:proofErr w:type="gramEnd"/>
            <w:r w:rsidRPr="00B40EFB">
              <w:rPr>
                <w:sz w:val="16"/>
                <w:szCs w:val="16"/>
              </w:rPr>
              <w:br/>
              <w:t>Мячи волейбольные – 5 шт.; Сетка волейбольная – 1 шт.; Мячи баскетбольные – 5 шт.;</w:t>
            </w:r>
            <w:r w:rsidRPr="00B40EFB">
              <w:rPr>
                <w:sz w:val="16"/>
                <w:szCs w:val="16"/>
              </w:rPr>
              <w:br/>
              <w:t>Щиты баскетбольные с кольцом стационарные 2 шт.; Мяч футбольный – 1 шт.;</w:t>
            </w:r>
            <w:r w:rsidRPr="00B40EFB">
              <w:rPr>
                <w:sz w:val="16"/>
                <w:szCs w:val="16"/>
              </w:rPr>
              <w:br/>
              <w:t>Шведская стенка – 6 шт.;</w:t>
            </w:r>
            <w:r w:rsidRPr="00B40EFB">
              <w:rPr>
                <w:sz w:val="16"/>
                <w:szCs w:val="16"/>
              </w:rPr>
              <w:br/>
              <w:t>Вспомогательное оборудование для подтягивания – 6 шт.; Маты гимнастические 4 шт.;</w:t>
            </w:r>
            <w:r w:rsidRPr="00B40EFB">
              <w:rPr>
                <w:sz w:val="16"/>
                <w:szCs w:val="16"/>
              </w:rPr>
              <w:br/>
              <w:t xml:space="preserve">Коврики гимнастические 10 шт.; Ракетки бадминтонные 7 шт.; Воланы бадминтонные 3 шт.; Обруч гимнастический 4 шт.; Канат гимнастический 1 шт.; Насос 1 </w:t>
            </w:r>
            <w:proofErr w:type="spellStart"/>
            <w:proofErr w:type="gramStart"/>
            <w:r w:rsidRPr="00B40EFB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40EFB">
              <w:rPr>
                <w:sz w:val="16"/>
                <w:szCs w:val="16"/>
              </w:rPr>
              <w:t>;</w:t>
            </w:r>
            <w:r w:rsidRPr="00B40EFB">
              <w:rPr>
                <w:sz w:val="16"/>
                <w:szCs w:val="16"/>
              </w:rPr>
              <w:br/>
              <w:t xml:space="preserve">Скакалки гимнастические 5 шт.; Силовые тренажеры в парке 5 шт.; </w:t>
            </w:r>
            <w:proofErr w:type="spellStart"/>
            <w:r w:rsidRPr="00B40EFB">
              <w:rPr>
                <w:sz w:val="16"/>
                <w:szCs w:val="16"/>
              </w:rPr>
              <w:t>Мецинбол</w:t>
            </w:r>
            <w:proofErr w:type="spellEnd"/>
            <w:r w:rsidRPr="00B40EFB">
              <w:rPr>
                <w:sz w:val="16"/>
                <w:szCs w:val="16"/>
              </w:rPr>
              <w:t xml:space="preserve"> – 2 шт.;</w:t>
            </w:r>
            <w:r w:rsidRPr="00B40EFB">
              <w:rPr>
                <w:sz w:val="16"/>
                <w:szCs w:val="16"/>
              </w:rPr>
              <w:br/>
              <w:t xml:space="preserve">Ракетки для настольного тенниса – 2 шт.; Мячи для настольного тенниса 1 </w:t>
            </w:r>
            <w:proofErr w:type="spellStart"/>
            <w:r w:rsidRPr="00B40EFB">
              <w:rPr>
                <w:sz w:val="16"/>
                <w:szCs w:val="16"/>
              </w:rPr>
              <w:t>уп</w:t>
            </w:r>
            <w:proofErr w:type="spellEnd"/>
            <w:r w:rsidRPr="00B40EFB">
              <w:rPr>
                <w:sz w:val="16"/>
                <w:szCs w:val="16"/>
              </w:rPr>
              <w:t xml:space="preserve">.; Резиновый экспандер. – 1 </w:t>
            </w:r>
            <w:proofErr w:type="spellStart"/>
            <w:proofErr w:type="gramStart"/>
            <w:r w:rsidRPr="00B40EFB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40EFB">
              <w:rPr>
                <w:sz w:val="16"/>
                <w:szCs w:val="16"/>
              </w:rPr>
              <w:t>;</w:t>
            </w:r>
            <w:r w:rsidRPr="00B40EFB">
              <w:rPr>
                <w:sz w:val="16"/>
                <w:szCs w:val="16"/>
              </w:rPr>
              <w:br/>
              <w:t xml:space="preserve">Сетка бадминтонная 2 шт. Канат 1 </w:t>
            </w:r>
            <w:proofErr w:type="spellStart"/>
            <w:r w:rsidRPr="00B40EFB">
              <w:rPr>
                <w:sz w:val="16"/>
                <w:szCs w:val="16"/>
              </w:rPr>
              <w:t>шт</w:t>
            </w:r>
            <w:proofErr w:type="spellEnd"/>
            <w:r w:rsidRPr="00B40EFB">
              <w:rPr>
                <w:sz w:val="16"/>
                <w:szCs w:val="16"/>
              </w:rPr>
              <w:br/>
              <w:t>Скамейки 6 шт. Тележка для мячей 1 шт. Ворота футбольные 2 шт.</w:t>
            </w:r>
          </w:p>
        </w:tc>
      </w:tr>
    </w:tbl>
    <w:p w:rsidR="00F82756" w:rsidRDefault="00F82756" w:rsidP="009B7F5F">
      <w:pPr>
        <w:jc w:val="center"/>
        <w:rPr>
          <w:rFonts w:ascii="Times New Roman" w:hAnsi="Times New Roman" w:cs="Times New Roman"/>
          <w:color w:val="auto"/>
        </w:rPr>
      </w:pPr>
    </w:p>
    <w:p w:rsidR="009B7F5F" w:rsidRPr="009B7F5F" w:rsidRDefault="00CD4F95" w:rsidP="009B7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5F">
        <w:rPr>
          <w:rFonts w:ascii="Times New Roman" w:hAnsi="Times New Roman" w:cs="Times New Roman"/>
          <w:b/>
          <w:bCs/>
          <w:sz w:val="28"/>
          <w:szCs w:val="28"/>
        </w:rPr>
        <w:t>Сведения об условиях питания обучающихся</w:t>
      </w:r>
      <w:r w:rsidR="009B7F5F" w:rsidRPr="009B7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F95" w:rsidRPr="009B7F5F" w:rsidRDefault="009B7F5F" w:rsidP="009B7F5F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14</w:t>
      </w:r>
    </w:p>
    <w:tbl>
      <w:tblPr>
        <w:tblW w:w="1077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2268"/>
        <w:gridCol w:w="1417"/>
        <w:gridCol w:w="1418"/>
        <w:gridCol w:w="1417"/>
        <w:gridCol w:w="2410"/>
      </w:tblGrid>
      <w:tr w:rsidR="00CD4F95" w:rsidRPr="008F4066" w:rsidTr="008F4066">
        <w:tc>
          <w:tcPr>
            <w:tcW w:w="567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Адрес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График работы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Наличие условий питания, охраны здоровья обучающихся, в том числе инвалидов и лиц с ограниченными возможностями</w:t>
            </w:r>
          </w:p>
        </w:tc>
      </w:tr>
      <w:tr w:rsidR="00CD4F95" w:rsidRPr="008F4066" w:rsidTr="008F4066">
        <w:trPr>
          <w:trHeight w:val="543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4F95" w:rsidRPr="008F4066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CD4F95" w:rsidRPr="008F4066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4F95" w:rsidRPr="008F4066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rStyle w:val="af2"/>
                <w:rFonts w:eastAsia="Sylfaen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41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rStyle w:val="af2"/>
                <w:rFonts w:eastAsia="Sylfaen"/>
                <w:sz w:val="16"/>
                <w:szCs w:val="16"/>
              </w:rPr>
              <w:t>Общая площадь (кв.м.)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D4F95" w:rsidRPr="008F4066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D4F95" w:rsidRPr="008F4066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4F95" w:rsidRPr="008F4066" w:rsidTr="008F4066">
        <w:tc>
          <w:tcPr>
            <w:tcW w:w="5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Столовая/Буфет</w:t>
            </w:r>
          </w:p>
        </w:tc>
        <w:tc>
          <w:tcPr>
            <w:tcW w:w="22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ул. 4 Челюскинцев, д. 2А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sz w:val="16"/>
                <w:szCs w:val="16"/>
              </w:rPr>
              <w:t>165,4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пн</w:t>
            </w:r>
            <w:proofErr w:type="spellEnd"/>
            <w:proofErr w:type="gram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сб</w:t>
            </w:r>
            <w:proofErr w:type="spell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09.00-18.00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241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наличии</w:t>
            </w:r>
          </w:p>
        </w:tc>
      </w:tr>
      <w:tr w:rsidR="00CD4F95" w:rsidRPr="008F4066" w:rsidTr="008F4066">
        <w:tc>
          <w:tcPr>
            <w:tcW w:w="5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Столовая/Буфет</w:t>
            </w:r>
          </w:p>
        </w:tc>
        <w:tc>
          <w:tcPr>
            <w:tcW w:w="22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 xml:space="preserve">область, </w:t>
            </w:r>
            <w:proofErr w:type="gram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ул. 2 Производственная, д.41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8F4066">
              <w:rPr>
                <w:sz w:val="16"/>
                <w:szCs w:val="16"/>
              </w:rPr>
              <w:t>47,7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пн</w:t>
            </w:r>
            <w:proofErr w:type="spellEnd"/>
            <w:proofErr w:type="gram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сб</w:t>
            </w:r>
            <w:proofErr w:type="spellEnd"/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09.00-18.00</w:t>
            </w: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241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8F4066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F406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наличии</w:t>
            </w:r>
          </w:p>
        </w:tc>
      </w:tr>
    </w:tbl>
    <w:p w:rsidR="00525BCB" w:rsidRDefault="00525BCB" w:rsidP="00525BCB">
      <w:pPr>
        <w:jc w:val="center"/>
        <w:rPr>
          <w:rFonts w:ascii="Arial" w:hAnsi="Arial" w:cs="Arial"/>
          <w:color w:val="666666"/>
          <w:sz w:val="23"/>
          <w:szCs w:val="23"/>
        </w:rPr>
      </w:pPr>
    </w:p>
    <w:p w:rsidR="005B6B1D" w:rsidRDefault="005B6B1D" w:rsidP="00525B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B1D" w:rsidRDefault="005B6B1D" w:rsidP="00525B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B1D" w:rsidRDefault="005B6B1D" w:rsidP="00525B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BCB" w:rsidRPr="00525BCB" w:rsidRDefault="00CD4F95" w:rsidP="00525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об условиях охраны здоровья обучающихся</w:t>
      </w:r>
      <w:r w:rsidR="00525BCB" w:rsidRPr="00525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F95" w:rsidRPr="00525BCB" w:rsidRDefault="00525BCB" w:rsidP="00525BCB">
      <w:pPr>
        <w:pStyle w:val="60"/>
        <w:shd w:val="clear" w:color="auto" w:fill="auto"/>
        <w:spacing w:after="0" w:line="360" w:lineRule="auto"/>
        <w:ind w:firstLine="142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7F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15</w:t>
      </w:r>
    </w:p>
    <w:tbl>
      <w:tblPr>
        <w:tblW w:w="1077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4"/>
        <w:gridCol w:w="955"/>
        <w:gridCol w:w="1134"/>
        <w:gridCol w:w="1417"/>
        <w:gridCol w:w="1559"/>
        <w:gridCol w:w="851"/>
        <w:gridCol w:w="850"/>
        <w:gridCol w:w="1418"/>
        <w:gridCol w:w="2126"/>
      </w:tblGrid>
      <w:tr w:rsidR="00CD4F95" w:rsidRPr="001828B7" w:rsidTr="001828B7">
        <w:tc>
          <w:tcPr>
            <w:tcW w:w="46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955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Лицензии</w:t>
            </w:r>
          </w:p>
        </w:tc>
        <w:tc>
          <w:tcPr>
            <w:tcW w:w="1701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График работы</w:t>
            </w:r>
          </w:p>
        </w:tc>
        <w:tc>
          <w:tcPr>
            <w:tcW w:w="2126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spacing w:after="3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Style w:val="af2"/>
                <w:rFonts w:ascii="Times New Roman" w:hAnsi="Times New Roman" w:cs="Times New Roman"/>
                <w:color w:val="auto"/>
                <w:sz w:val="16"/>
                <w:szCs w:val="16"/>
              </w:rPr>
              <w:t>Условия охраны здоровья обучающихся, в том числе инвалидов и лиц с ограниченными возможностями</w:t>
            </w:r>
          </w:p>
        </w:tc>
      </w:tr>
      <w:tr w:rsidR="00CD4F95" w:rsidRPr="001828B7" w:rsidTr="001828B7">
        <w:tc>
          <w:tcPr>
            <w:tcW w:w="464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1828B7">
              <w:rPr>
                <w:rStyle w:val="af2"/>
                <w:rFonts w:eastAsia="Sylfaen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8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D4F95" w:rsidRPr="001828B7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1828B7">
              <w:rPr>
                <w:rStyle w:val="af2"/>
                <w:rFonts w:eastAsia="Sylfaen"/>
                <w:sz w:val="16"/>
                <w:szCs w:val="16"/>
              </w:rPr>
              <w:t>Общая площадь (кв.м.)</w:t>
            </w:r>
          </w:p>
        </w:tc>
        <w:tc>
          <w:tcPr>
            <w:tcW w:w="1418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D4F95" w:rsidRPr="001828B7" w:rsidRDefault="00CD4F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828B7" w:rsidRPr="001828B7" w:rsidTr="001828B7">
        <w:tc>
          <w:tcPr>
            <w:tcW w:w="46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55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Медицинский пункт</w:t>
            </w:r>
          </w:p>
        </w:tc>
        <w:tc>
          <w:tcPr>
            <w:tcW w:w="113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Медицинский пункт</w:t>
            </w:r>
          </w:p>
        </w:tc>
        <w:tc>
          <w:tcPr>
            <w:tcW w:w="1417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644105, СФО, Омская</w:t>
            </w: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область,</w:t>
            </w: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proofErr w:type="gramEnd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Омск,</w:t>
            </w: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ул. 4 Челюскинцев, д. 2А</w:t>
            </w:r>
          </w:p>
        </w:tc>
        <w:tc>
          <w:tcPr>
            <w:tcW w:w="1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здравоохранения Омской области серия ЛО-55 №0005921 заключение № ЛО-55-01-001860</w:t>
            </w:r>
          </w:p>
        </w:tc>
        <w:tc>
          <w:tcPr>
            <w:tcW w:w="851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1828B7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pStyle w:val="ad"/>
              <w:spacing w:before="0" w:beforeAutospacing="0" w:after="251" w:afterAutospacing="0"/>
              <w:jc w:val="center"/>
              <w:rPr>
                <w:sz w:val="16"/>
                <w:szCs w:val="16"/>
              </w:rPr>
            </w:pPr>
            <w:r w:rsidRPr="001828B7">
              <w:rPr>
                <w:sz w:val="16"/>
                <w:szCs w:val="16"/>
              </w:rPr>
              <w:t>23,4</w:t>
            </w:r>
          </w:p>
        </w:tc>
        <w:tc>
          <w:tcPr>
            <w:tcW w:w="1418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пн</w:t>
            </w:r>
            <w:proofErr w:type="spellEnd"/>
            <w:proofErr w:type="gramEnd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сб</w:t>
            </w:r>
            <w:proofErr w:type="spellEnd"/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09.00-18.00</w:t>
            </w: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выходной: воскресенье</w:t>
            </w:r>
          </w:p>
        </w:tc>
        <w:tc>
          <w:tcPr>
            <w:tcW w:w="2126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D4F95" w:rsidRPr="001828B7" w:rsidRDefault="00CD4F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828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наличии</w:t>
            </w:r>
          </w:p>
        </w:tc>
      </w:tr>
    </w:tbl>
    <w:p w:rsidR="000A7367" w:rsidRDefault="000A7367" w:rsidP="006E5D58">
      <w:pPr>
        <w:pStyle w:val="13"/>
        <w:keepNext/>
        <w:keepLines/>
        <w:shd w:val="clear" w:color="auto" w:fill="auto"/>
        <w:spacing w:after="0" w:line="360" w:lineRule="auto"/>
        <w:ind w:firstLine="709"/>
        <w:mirrorIndents/>
        <w:rPr>
          <w:rFonts w:ascii="Times New Roman" w:eastAsia="Times New Roman" w:hAnsi="Times New Roman" w:cs="Times New Roman"/>
          <w:color w:val="auto"/>
          <w:lang w:bidi="ar-SA"/>
        </w:rPr>
      </w:pPr>
    </w:p>
    <w:p w:rsidR="00D95A83" w:rsidRPr="00D27B7B" w:rsidRDefault="00D2647F" w:rsidP="000A7367">
      <w:pPr>
        <w:pStyle w:val="13"/>
        <w:keepNext/>
        <w:keepLines/>
        <w:shd w:val="clear" w:color="auto" w:fill="auto"/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7B7B">
        <w:rPr>
          <w:rFonts w:ascii="Times New Roman" w:eastAsia="Times New Roman" w:hAnsi="Times New Roman" w:cs="Times New Roman"/>
          <w:color w:val="auto"/>
          <w:lang w:bidi="ar-SA"/>
        </w:rPr>
        <w:t>10. Функционирование внутренней системы оценки качества образования</w:t>
      </w:r>
    </w:p>
    <w:p w:rsidR="000A7367" w:rsidRPr="00D27B7B" w:rsidRDefault="000A7367" w:rsidP="004743F6">
      <w:pPr>
        <w:pStyle w:val="ab"/>
        <w:spacing w:line="276" w:lineRule="auto"/>
        <w:ind w:right="647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В соответствии со статьей 28 ФЗ-273 «Об образовании в Российской Федерации»,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законодательной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компетенцией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полномочием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является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-3"/>
          <w:szCs w:val="28"/>
        </w:rPr>
        <w:t xml:space="preserve"> </w:t>
      </w:r>
      <w:proofErr w:type="gramStart"/>
      <w:r w:rsidRPr="00D27B7B">
        <w:rPr>
          <w:b w:val="0"/>
          <w:szCs w:val="28"/>
        </w:rPr>
        <w:t>функционирования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proofErr w:type="gramEnd"/>
      <w:r w:rsidRPr="00D27B7B">
        <w:rPr>
          <w:b w:val="0"/>
          <w:szCs w:val="28"/>
        </w:rPr>
        <w:t>.</w:t>
      </w:r>
    </w:p>
    <w:p w:rsidR="000A7367" w:rsidRPr="00D27B7B" w:rsidRDefault="000A7367" w:rsidP="004743F6">
      <w:pPr>
        <w:pStyle w:val="ab"/>
        <w:spacing w:line="276" w:lineRule="auto"/>
        <w:ind w:right="644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основу</w:t>
      </w:r>
      <w:r w:rsidRPr="00D27B7B">
        <w:rPr>
          <w:b w:val="0"/>
          <w:spacing w:val="1"/>
          <w:szCs w:val="28"/>
        </w:rPr>
        <w:t xml:space="preserve"> </w:t>
      </w:r>
      <w:proofErr w:type="gramStart"/>
      <w:r w:rsidRPr="00D27B7B">
        <w:rPr>
          <w:b w:val="0"/>
          <w:szCs w:val="28"/>
        </w:rPr>
        <w:t>формирования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функционала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proofErr w:type="gramEnd"/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(ВСОКО)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Колледже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положена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классификация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управления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-</w:t>
      </w:r>
      <w:r w:rsidRPr="00D27B7B">
        <w:rPr>
          <w:b w:val="0"/>
          <w:spacing w:val="1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t>целеполагание</w:t>
      </w:r>
      <w:proofErr w:type="spellEnd"/>
      <w:r w:rsidRPr="00D27B7B">
        <w:rPr>
          <w:b w:val="0"/>
          <w:szCs w:val="28"/>
        </w:rPr>
        <w:t xml:space="preserve">, планирование, организация, регулирование и </w:t>
      </w:r>
      <w:proofErr w:type="spellStart"/>
      <w:r w:rsidRPr="00D27B7B">
        <w:rPr>
          <w:b w:val="0"/>
          <w:szCs w:val="28"/>
        </w:rPr>
        <w:t>корригирование</w:t>
      </w:r>
      <w:proofErr w:type="spellEnd"/>
      <w:r w:rsidRPr="00D27B7B">
        <w:rPr>
          <w:b w:val="0"/>
          <w:szCs w:val="28"/>
        </w:rPr>
        <w:t>, контроль 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анализ.</w:t>
      </w:r>
    </w:p>
    <w:p w:rsidR="000A7367" w:rsidRPr="00D27B7B" w:rsidRDefault="000A7367" w:rsidP="004743F6">
      <w:pPr>
        <w:pStyle w:val="ab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К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числу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функций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ВСОКО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относятся:</w:t>
      </w:r>
    </w:p>
    <w:p w:rsidR="000A7367" w:rsidRPr="00D27B7B" w:rsidRDefault="000A7367" w:rsidP="004743F6">
      <w:pPr>
        <w:pStyle w:val="ab"/>
        <w:spacing w:before="81" w:line="264" w:lineRule="auto"/>
        <w:ind w:right="69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(комплекс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организационного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обеспечения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сопровождения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осуществления 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образования);</w:t>
      </w:r>
    </w:p>
    <w:p w:rsidR="000A7367" w:rsidRPr="00D27B7B" w:rsidRDefault="000A7367" w:rsidP="004743F6">
      <w:pPr>
        <w:pStyle w:val="ab"/>
        <w:spacing w:before="15" w:line="268" w:lineRule="auto"/>
        <w:ind w:right="687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      функция контроля (комплекс действий, направленных на осуществление сбора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накопления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информации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как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основы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для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последующего</w:t>
      </w:r>
      <w:r w:rsidRPr="00D27B7B">
        <w:rPr>
          <w:b w:val="0"/>
          <w:spacing w:val="61"/>
          <w:szCs w:val="28"/>
        </w:rPr>
        <w:t xml:space="preserve"> </w:t>
      </w:r>
      <w:r w:rsidRPr="00D27B7B">
        <w:rPr>
          <w:b w:val="0"/>
          <w:szCs w:val="28"/>
        </w:rPr>
        <w:t>аналитического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педагогического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обобщения);</w:t>
      </w:r>
    </w:p>
    <w:p w:rsidR="000A7367" w:rsidRPr="00D27B7B" w:rsidRDefault="000A7367" w:rsidP="004743F6">
      <w:pPr>
        <w:pStyle w:val="ab"/>
        <w:spacing w:before="9" w:line="264" w:lineRule="auto"/>
        <w:ind w:right="694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функция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анализа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(комплекс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аналитического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обобщения,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включая</w:t>
      </w:r>
      <w:r w:rsidRPr="00D27B7B">
        <w:rPr>
          <w:b w:val="0"/>
          <w:spacing w:val="60"/>
          <w:szCs w:val="28"/>
        </w:rPr>
        <w:t xml:space="preserve"> </w:t>
      </w:r>
      <w:r w:rsidRPr="00D27B7B">
        <w:rPr>
          <w:b w:val="0"/>
          <w:szCs w:val="28"/>
        </w:rPr>
        <w:t>анализ</w:t>
      </w:r>
      <w:r w:rsidRPr="00D27B7B">
        <w:rPr>
          <w:b w:val="0"/>
          <w:spacing w:val="60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синтез,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получаемой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информации с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ее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последующей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интерпретацией)</w:t>
      </w:r>
    </w:p>
    <w:p w:rsidR="000A7367" w:rsidRPr="00D27B7B" w:rsidRDefault="000A7367" w:rsidP="004743F6">
      <w:pPr>
        <w:pStyle w:val="ab"/>
        <w:spacing w:before="13" w:line="278" w:lineRule="auto"/>
        <w:ind w:right="647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Нормативным обоснованием функционирования в Колледже внутренней 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образования являются:</w:t>
      </w:r>
    </w:p>
    <w:p w:rsidR="000A7367" w:rsidRPr="00D27B7B" w:rsidRDefault="000A7367" w:rsidP="004743F6">
      <w:pPr>
        <w:pStyle w:val="ab"/>
        <w:spacing w:before="34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−   </w:t>
      </w:r>
      <w:r w:rsidRPr="00D27B7B">
        <w:rPr>
          <w:b w:val="0"/>
          <w:spacing w:val="27"/>
          <w:szCs w:val="28"/>
        </w:rPr>
        <w:t xml:space="preserve"> </w:t>
      </w:r>
      <w:r w:rsidRPr="00D27B7B">
        <w:rPr>
          <w:b w:val="0"/>
          <w:szCs w:val="28"/>
        </w:rPr>
        <w:t>Положение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</w:t>
      </w:r>
      <w:r w:rsidRPr="00D27B7B">
        <w:rPr>
          <w:b w:val="0"/>
          <w:spacing w:val="-1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t>внутриколледжном</w:t>
      </w:r>
      <w:proofErr w:type="spellEnd"/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контроле,</w:t>
      </w:r>
    </w:p>
    <w:p w:rsidR="00D27B7B" w:rsidRPr="00D27B7B" w:rsidRDefault="000A7367" w:rsidP="004743F6">
      <w:pPr>
        <w:pStyle w:val="ab"/>
        <w:spacing w:before="31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−   </w:t>
      </w:r>
      <w:r w:rsidRPr="00D27B7B">
        <w:rPr>
          <w:b w:val="0"/>
          <w:spacing w:val="24"/>
          <w:szCs w:val="28"/>
        </w:rPr>
        <w:t xml:space="preserve"> </w:t>
      </w:r>
      <w:r w:rsidRPr="00D27B7B">
        <w:rPr>
          <w:b w:val="0"/>
          <w:szCs w:val="28"/>
        </w:rPr>
        <w:t>Положение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внутренней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системе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оценки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образования,</w:t>
      </w:r>
    </w:p>
    <w:p w:rsidR="000A7367" w:rsidRPr="00D27B7B" w:rsidRDefault="000A7367" w:rsidP="004743F6">
      <w:pPr>
        <w:pStyle w:val="ab"/>
        <w:spacing w:before="31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lastRenderedPageBreak/>
        <w:t>Положение</w:t>
      </w:r>
      <w:r w:rsidRPr="00D27B7B">
        <w:rPr>
          <w:b w:val="0"/>
          <w:szCs w:val="28"/>
        </w:rPr>
        <w:tab/>
        <w:t>о</w:t>
      </w:r>
      <w:r w:rsidRPr="00D27B7B">
        <w:rPr>
          <w:b w:val="0"/>
          <w:szCs w:val="28"/>
        </w:rPr>
        <w:tab/>
        <w:t>формах,</w:t>
      </w:r>
      <w:r w:rsidRPr="00D27B7B">
        <w:rPr>
          <w:b w:val="0"/>
          <w:szCs w:val="28"/>
        </w:rPr>
        <w:tab/>
        <w:t>периодичности</w:t>
      </w:r>
      <w:r w:rsidRPr="00D27B7B">
        <w:rPr>
          <w:b w:val="0"/>
          <w:szCs w:val="28"/>
        </w:rPr>
        <w:tab/>
        <w:t>и</w:t>
      </w:r>
      <w:r w:rsidRPr="00D27B7B">
        <w:rPr>
          <w:b w:val="0"/>
          <w:szCs w:val="28"/>
        </w:rPr>
        <w:tab/>
        <w:t>порядке</w:t>
      </w:r>
      <w:r w:rsidRPr="00D27B7B">
        <w:rPr>
          <w:b w:val="0"/>
          <w:szCs w:val="28"/>
        </w:rPr>
        <w:tab/>
        <w:t>текущего</w:t>
      </w:r>
      <w:r w:rsidRPr="00D27B7B">
        <w:rPr>
          <w:b w:val="0"/>
          <w:szCs w:val="28"/>
        </w:rPr>
        <w:tab/>
      </w:r>
      <w:r w:rsidRPr="00D27B7B">
        <w:rPr>
          <w:b w:val="0"/>
          <w:spacing w:val="-1"/>
          <w:szCs w:val="28"/>
        </w:rPr>
        <w:t>контроля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успеваемости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 промежуточной аттестации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обучающихся.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9" w:line="264" w:lineRule="auto"/>
        <w:ind w:right="693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 xml:space="preserve">Положение о </w:t>
      </w:r>
      <w:proofErr w:type="spellStart"/>
      <w:r w:rsidRPr="00D27B7B">
        <w:rPr>
          <w:b w:val="0"/>
          <w:szCs w:val="28"/>
        </w:rPr>
        <w:t>внутриколледжном</w:t>
      </w:r>
      <w:proofErr w:type="spellEnd"/>
      <w:r w:rsidRPr="00D27B7B">
        <w:rPr>
          <w:b w:val="0"/>
          <w:szCs w:val="28"/>
        </w:rPr>
        <w:t xml:space="preserve"> контроле определяет формы, периодичность и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порядок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 xml:space="preserve">проведения </w:t>
      </w:r>
      <w:proofErr w:type="spellStart"/>
      <w:r w:rsidRPr="00D27B7B">
        <w:rPr>
          <w:b w:val="0"/>
          <w:szCs w:val="28"/>
        </w:rPr>
        <w:t>внутриколледжного</w:t>
      </w:r>
      <w:proofErr w:type="spellEnd"/>
      <w:r w:rsidRPr="00D27B7B">
        <w:rPr>
          <w:b w:val="0"/>
          <w:szCs w:val="28"/>
        </w:rPr>
        <w:t xml:space="preserve"> контроля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Колледже.</w:t>
      </w:r>
    </w:p>
    <w:p w:rsidR="000A7367" w:rsidRPr="00D27B7B" w:rsidRDefault="000A7367" w:rsidP="004743F6">
      <w:pPr>
        <w:pStyle w:val="ab"/>
        <w:spacing w:before="12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Объектами</w:t>
      </w:r>
      <w:r w:rsidRPr="00D27B7B">
        <w:rPr>
          <w:b w:val="0"/>
          <w:spacing w:val="-5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t>внутриколледжного</w:t>
      </w:r>
      <w:proofErr w:type="spellEnd"/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являются: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80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реализация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Федеральных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государственных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образовательных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стандартов;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31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реализация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основных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профессиональных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образовательных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программ;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29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методическое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образовательного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процесса;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28" w:line="264" w:lineRule="auto"/>
        <w:ind w:right="693" w:firstLine="851"/>
        <w:jc w:val="both"/>
        <w:rPr>
          <w:b w:val="0"/>
          <w:spacing w:val="1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zCs w:val="28"/>
        </w:rPr>
        <w:tab/>
        <w:t>состояние преподавания учебных дисциплин и профессиональных модулей;</w:t>
      </w:r>
      <w:r w:rsidRPr="00D27B7B">
        <w:rPr>
          <w:b w:val="0"/>
          <w:spacing w:val="1"/>
          <w:szCs w:val="28"/>
        </w:rPr>
        <w:t xml:space="preserve"> </w:t>
      </w:r>
    </w:p>
    <w:p w:rsidR="000A7367" w:rsidRPr="00D27B7B" w:rsidRDefault="000A7367" w:rsidP="004743F6">
      <w:pPr>
        <w:pStyle w:val="ab"/>
        <w:tabs>
          <w:tab w:val="left" w:pos="1674"/>
        </w:tabs>
        <w:spacing w:before="28" w:line="264" w:lineRule="auto"/>
        <w:ind w:right="693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 xml:space="preserve">        </w:t>
      </w:r>
      <w:proofErr w:type="spellStart"/>
      <w:r w:rsidRPr="00D27B7B">
        <w:rPr>
          <w:b w:val="0"/>
          <w:szCs w:val="28"/>
        </w:rPr>
        <w:t>Внутриколледжный</w:t>
      </w:r>
      <w:proofErr w:type="spellEnd"/>
      <w:r w:rsidRPr="00D27B7B">
        <w:rPr>
          <w:b w:val="0"/>
          <w:szCs w:val="28"/>
        </w:rPr>
        <w:t xml:space="preserve"> контроль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основывается на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существующей</w:t>
      </w:r>
      <w:r w:rsidRPr="00D27B7B">
        <w:rPr>
          <w:b w:val="0"/>
          <w:spacing w:val="2"/>
          <w:szCs w:val="28"/>
        </w:rPr>
        <w:t xml:space="preserve"> </w:t>
      </w:r>
      <w:r w:rsidRPr="00D27B7B">
        <w:rPr>
          <w:b w:val="0"/>
          <w:szCs w:val="28"/>
        </w:rPr>
        <w:t>системе</w:t>
      </w:r>
      <w:r w:rsidRPr="00D27B7B">
        <w:rPr>
          <w:b w:val="0"/>
          <w:spacing w:val="4"/>
          <w:szCs w:val="28"/>
        </w:rPr>
        <w:t xml:space="preserve"> </w:t>
      </w:r>
      <w:r w:rsidRPr="00D27B7B">
        <w:rPr>
          <w:b w:val="0"/>
          <w:szCs w:val="28"/>
        </w:rPr>
        <w:t>управления</w:t>
      </w:r>
      <w:r w:rsidR="00C83673" w:rsidRPr="00D27B7B">
        <w:rPr>
          <w:b w:val="0"/>
          <w:szCs w:val="28"/>
        </w:rPr>
        <w:t xml:space="preserve"> </w:t>
      </w:r>
      <w:r w:rsidRPr="00D27B7B">
        <w:rPr>
          <w:b w:val="0"/>
          <w:szCs w:val="28"/>
        </w:rPr>
        <w:t>Колледжем и осуществляется должностными лицами в пределах предоставленных им прав</w:t>
      </w:r>
      <w:r w:rsidRPr="00D27B7B">
        <w:rPr>
          <w:b w:val="0"/>
          <w:spacing w:val="-57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возложенных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обязанностей.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Ответственность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эффективную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деятельность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системы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колледже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несут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директор,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заместители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директора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руководители</w:t>
      </w:r>
      <w:r w:rsidRPr="00D27B7B">
        <w:rPr>
          <w:b w:val="0"/>
          <w:spacing w:val="-58"/>
          <w:szCs w:val="28"/>
        </w:rPr>
        <w:t xml:space="preserve"> </w:t>
      </w:r>
      <w:r w:rsidRPr="00D27B7B">
        <w:rPr>
          <w:b w:val="0"/>
          <w:szCs w:val="28"/>
        </w:rPr>
        <w:t>структурных подразделений.</w:t>
      </w:r>
    </w:p>
    <w:p w:rsidR="000A7367" w:rsidRPr="00D27B7B" w:rsidRDefault="000A7367" w:rsidP="004743F6">
      <w:pPr>
        <w:pStyle w:val="ab"/>
        <w:spacing w:before="1" w:line="276" w:lineRule="auto"/>
        <w:ind w:right="650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Положение о внутренней системе оценки качества образования определяет цель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как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обеспечение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соответствия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фактических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результатов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результатам,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установленным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ФГОС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профессионального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специальностям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подготовки.</w:t>
      </w:r>
    </w:p>
    <w:p w:rsidR="000A7367" w:rsidRPr="00D27B7B" w:rsidRDefault="000A7367" w:rsidP="004743F6">
      <w:pPr>
        <w:pStyle w:val="ab"/>
        <w:spacing w:line="276" w:lineRule="auto"/>
        <w:ind w:right="65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Под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качеством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указанном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положении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понимается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комплексная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характеристика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деятельности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студентов,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выражающая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степень их соответствия федеральным государственным образовательным стандартам 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потребностям физического или юридического лица, в интересах которого осуществляется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образовательная деятельность, в том числе степень достижения планируемых результатов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образовательной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программы.</w:t>
      </w:r>
    </w:p>
    <w:p w:rsidR="000A7367" w:rsidRPr="00D27B7B" w:rsidRDefault="000A7367" w:rsidP="004743F6">
      <w:pPr>
        <w:pStyle w:val="ab"/>
        <w:spacing w:line="276" w:lineRule="auto"/>
        <w:ind w:right="648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Показатели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образования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–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обобщенная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характеристика,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позволяющая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отследить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цели 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области качества.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 ним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относятся:</w:t>
      </w:r>
    </w:p>
    <w:p w:rsidR="000A7367" w:rsidRPr="00D27B7B" w:rsidRDefault="000A7367" w:rsidP="004743F6">
      <w:pPr>
        <w:pStyle w:val="ab"/>
        <w:spacing w:before="1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эффективность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преподавания;</w:t>
      </w:r>
    </w:p>
    <w:p w:rsidR="000A7367" w:rsidRPr="00D27B7B" w:rsidRDefault="000A7367" w:rsidP="004743F6">
      <w:pPr>
        <w:pStyle w:val="ab"/>
        <w:spacing w:before="67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уровень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успеваемости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студентов;</w:t>
      </w:r>
    </w:p>
    <w:p w:rsidR="000A7367" w:rsidRPr="00D27B7B" w:rsidRDefault="000A7367" w:rsidP="004743F6">
      <w:pPr>
        <w:pStyle w:val="ab"/>
        <w:spacing w:before="67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8"/>
          <w:szCs w:val="28"/>
        </w:rPr>
        <w:t xml:space="preserve"> </w:t>
      </w:r>
      <w:r w:rsidRPr="00D27B7B">
        <w:rPr>
          <w:b w:val="0"/>
          <w:szCs w:val="28"/>
        </w:rPr>
        <w:t>удовлетворѐнность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студентов.</w:t>
      </w:r>
    </w:p>
    <w:p w:rsidR="000A7367" w:rsidRPr="00D27B7B" w:rsidRDefault="000A7367" w:rsidP="004743F6">
      <w:pPr>
        <w:pStyle w:val="ab"/>
        <w:spacing w:line="276" w:lineRule="auto"/>
        <w:ind w:right="651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Мониторинг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осуществляется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на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всех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стадиях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="00C83673" w:rsidRPr="00D27B7B">
        <w:rPr>
          <w:b w:val="0"/>
          <w:szCs w:val="28"/>
        </w:rPr>
        <w:t>охватывае</w:t>
      </w:r>
      <w:r w:rsidRPr="00D27B7B">
        <w:rPr>
          <w:b w:val="0"/>
          <w:szCs w:val="28"/>
        </w:rPr>
        <w:t>т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все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процессы,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связанные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со</w:t>
      </w:r>
      <w:r w:rsidRPr="00D27B7B">
        <w:rPr>
          <w:b w:val="0"/>
          <w:spacing w:val="1"/>
          <w:szCs w:val="28"/>
        </w:rPr>
        <w:t xml:space="preserve"> </w:t>
      </w:r>
      <w:proofErr w:type="spellStart"/>
      <w:r w:rsidRPr="00D27B7B">
        <w:rPr>
          <w:b w:val="0"/>
          <w:szCs w:val="28"/>
        </w:rPr>
        <w:lastRenderedPageBreak/>
        <w:t>сформированностью</w:t>
      </w:r>
      <w:proofErr w:type="spellEnd"/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умений,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знаний,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практического опыта, общих и профессиональных компетенций по учебным дисциплинам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междисциплинарным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курсам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(МДК),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профессиональным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модулям.</w:t>
      </w:r>
    </w:p>
    <w:p w:rsidR="000A7367" w:rsidRPr="00D27B7B" w:rsidRDefault="000A7367" w:rsidP="004743F6">
      <w:pPr>
        <w:pStyle w:val="ab"/>
        <w:spacing w:line="276" w:lineRule="auto"/>
        <w:ind w:right="693"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Контроль качества подготовки специалистов в колледже строится на следующих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принципах:</w:t>
      </w:r>
    </w:p>
    <w:p w:rsidR="000A7367" w:rsidRPr="00D27B7B" w:rsidRDefault="000A7367" w:rsidP="004743F6">
      <w:pPr>
        <w:pStyle w:val="ab"/>
        <w:spacing w:before="34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7"/>
          <w:szCs w:val="28"/>
        </w:rPr>
        <w:t xml:space="preserve"> </w:t>
      </w:r>
      <w:r w:rsidRPr="00D27B7B">
        <w:rPr>
          <w:b w:val="0"/>
          <w:szCs w:val="28"/>
        </w:rPr>
        <w:t>планомерности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систематичности;</w:t>
      </w:r>
    </w:p>
    <w:p w:rsidR="000A7367" w:rsidRPr="00D27B7B" w:rsidRDefault="000A7367" w:rsidP="004743F6">
      <w:pPr>
        <w:pStyle w:val="ab"/>
        <w:spacing w:before="70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01"/>
          <w:szCs w:val="28"/>
        </w:rPr>
        <w:t xml:space="preserve"> </w:t>
      </w:r>
      <w:r w:rsidRPr="00D27B7B">
        <w:rPr>
          <w:b w:val="0"/>
          <w:szCs w:val="28"/>
        </w:rPr>
        <w:t>объективности;</w:t>
      </w:r>
    </w:p>
    <w:p w:rsidR="000A7367" w:rsidRPr="00D27B7B" w:rsidRDefault="000A7367" w:rsidP="00CD4F95">
      <w:pPr>
        <w:pStyle w:val="ab"/>
        <w:spacing w:before="67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102"/>
          <w:szCs w:val="28"/>
        </w:rPr>
        <w:t xml:space="preserve"> </w:t>
      </w:r>
      <w:r w:rsidRPr="00D27B7B">
        <w:rPr>
          <w:b w:val="0"/>
          <w:szCs w:val="28"/>
        </w:rPr>
        <w:t>комплексности;</w:t>
      </w:r>
    </w:p>
    <w:p w:rsidR="000A7367" w:rsidRPr="00D27B7B" w:rsidRDefault="000A7367" w:rsidP="00CD4F95">
      <w:pPr>
        <w:pStyle w:val="ab"/>
        <w:spacing w:before="67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5"/>
          <w:szCs w:val="28"/>
        </w:rPr>
        <w:t xml:space="preserve"> </w:t>
      </w:r>
      <w:r w:rsidRPr="00D27B7B">
        <w:rPr>
          <w:b w:val="0"/>
          <w:szCs w:val="28"/>
        </w:rPr>
        <w:t>индивидуальности;</w:t>
      </w:r>
    </w:p>
    <w:p w:rsidR="000A7367" w:rsidRPr="00D27B7B" w:rsidRDefault="000A7367" w:rsidP="00CD4F95">
      <w:pPr>
        <w:pStyle w:val="ab"/>
        <w:spacing w:before="69"/>
        <w:ind w:firstLine="851"/>
        <w:jc w:val="both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7"/>
          <w:szCs w:val="28"/>
        </w:rPr>
        <w:t xml:space="preserve"> </w:t>
      </w:r>
      <w:r w:rsidRPr="00D27B7B">
        <w:rPr>
          <w:b w:val="0"/>
          <w:szCs w:val="28"/>
        </w:rPr>
        <w:t>педагогической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тактичности.</w:t>
      </w:r>
    </w:p>
    <w:p w:rsidR="000A7367" w:rsidRDefault="00D27B7B" w:rsidP="00CD4F95">
      <w:pPr>
        <w:pStyle w:val="ab"/>
        <w:tabs>
          <w:tab w:val="left" w:pos="1894"/>
          <w:tab w:val="left" w:pos="3319"/>
          <w:tab w:val="left" w:pos="4483"/>
          <w:tab w:val="left" w:pos="5583"/>
          <w:tab w:val="left" w:pos="6982"/>
          <w:tab w:val="left" w:pos="8598"/>
        </w:tabs>
        <w:spacing w:before="29" w:line="276" w:lineRule="auto"/>
        <w:ind w:right="693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 проведении </w:t>
      </w:r>
      <w:r w:rsidR="000A7367" w:rsidRPr="00D27B7B">
        <w:rPr>
          <w:b w:val="0"/>
          <w:szCs w:val="28"/>
        </w:rPr>
        <w:t>контроля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качества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подготовки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zCs w:val="28"/>
        </w:rPr>
        <w:t>специалистов</w:t>
      </w:r>
      <w:r>
        <w:rPr>
          <w:b w:val="0"/>
          <w:szCs w:val="28"/>
        </w:rPr>
        <w:t xml:space="preserve"> </w:t>
      </w:r>
      <w:r w:rsidR="000A7367" w:rsidRPr="00D27B7B">
        <w:rPr>
          <w:b w:val="0"/>
          <w:spacing w:val="-1"/>
          <w:szCs w:val="28"/>
        </w:rPr>
        <w:t>реализуются</w:t>
      </w:r>
      <w:r w:rsidR="000A7367" w:rsidRPr="00D27B7B">
        <w:rPr>
          <w:b w:val="0"/>
          <w:spacing w:val="-57"/>
          <w:szCs w:val="28"/>
        </w:rPr>
        <w:t xml:space="preserve"> </w:t>
      </w:r>
      <w:r w:rsidR="000A7367" w:rsidRPr="00D27B7B">
        <w:rPr>
          <w:b w:val="0"/>
          <w:szCs w:val="28"/>
        </w:rPr>
        <w:t>функции:</w:t>
      </w:r>
    </w:p>
    <w:p w:rsidR="000A7367" w:rsidRPr="00D27B7B" w:rsidRDefault="000A7367" w:rsidP="00CD4F95">
      <w:pPr>
        <w:pStyle w:val="ab"/>
        <w:spacing w:before="74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проверочная;</w:t>
      </w:r>
    </w:p>
    <w:p w:rsidR="000A7367" w:rsidRPr="00D27B7B" w:rsidRDefault="000A7367" w:rsidP="00CD4F95">
      <w:pPr>
        <w:pStyle w:val="ab"/>
        <w:spacing w:before="69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8"/>
          <w:szCs w:val="28"/>
        </w:rPr>
        <w:t xml:space="preserve"> </w:t>
      </w:r>
      <w:r w:rsidRPr="00D27B7B">
        <w:rPr>
          <w:b w:val="0"/>
          <w:szCs w:val="28"/>
        </w:rPr>
        <w:t>воспитательная;</w:t>
      </w:r>
    </w:p>
    <w:p w:rsidR="000A7367" w:rsidRPr="00D27B7B" w:rsidRDefault="000A7367" w:rsidP="00CD4F95">
      <w:pPr>
        <w:pStyle w:val="ab"/>
        <w:spacing w:before="67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9"/>
          <w:szCs w:val="28"/>
        </w:rPr>
        <w:t xml:space="preserve"> </w:t>
      </w:r>
      <w:r w:rsidRPr="00D27B7B">
        <w:rPr>
          <w:b w:val="0"/>
          <w:szCs w:val="28"/>
        </w:rPr>
        <w:t>методическая;</w:t>
      </w:r>
    </w:p>
    <w:p w:rsidR="000A7367" w:rsidRPr="00D27B7B" w:rsidRDefault="000A7367" w:rsidP="00CD4F95">
      <w:pPr>
        <w:pStyle w:val="ab"/>
        <w:spacing w:before="67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9"/>
          <w:szCs w:val="28"/>
        </w:rPr>
        <w:t xml:space="preserve"> </w:t>
      </w:r>
      <w:r w:rsidRPr="00D27B7B">
        <w:rPr>
          <w:b w:val="0"/>
          <w:szCs w:val="28"/>
        </w:rPr>
        <w:t>мотивационная.</w:t>
      </w:r>
    </w:p>
    <w:p w:rsidR="000A7367" w:rsidRPr="00D27B7B" w:rsidRDefault="000A7367" w:rsidP="00CD4F95">
      <w:pPr>
        <w:pStyle w:val="ab"/>
        <w:spacing w:before="31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Контроль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реализуется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через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следующие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методы:</w:t>
      </w:r>
    </w:p>
    <w:p w:rsidR="000A7367" w:rsidRPr="00D27B7B" w:rsidRDefault="000A7367" w:rsidP="00CD4F95">
      <w:pPr>
        <w:pStyle w:val="ab"/>
        <w:spacing w:before="80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1"/>
          <w:szCs w:val="28"/>
        </w:rPr>
        <w:t xml:space="preserve"> </w:t>
      </w:r>
      <w:r w:rsidRPr="00D27B7B">
        <w:rPr>
          <w:b w:val="0"/>
          <w:szCs w:val="28"/>
        </w:rPr>
        <w:t>наблюдение;</w:t>
      </w:r>
    </w:p>
    <w:p w:rsidR="000A7367" w:rsidRPr="00D27B7B" w:rsidRDefault="000A7367" w:rsidP="00CD4F95">
      <w:pPr>
        <w:pStyle w:val="ab"/>
        <w:spacing w:before="67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2"/>
          <w:szCs w:val="28"/>
        </w:rPr>
        <w:t xml:space="preserve"> </w:t>
      </w:r>
      <w:r w:rsidRPr="00D27B7B">
        <w:rPr>
          <w:b w:val="0"/>
          <w:szCs w:val="28"/>
        </w:rPr>
        <w:t>анализ;</w:t>
      </w:r>
    </w:p>
    <w:p w:rsidR="000A7367" w:rsidRPr="00D27B7B" w:rsidRDefault="000A7367" w:rsidP="00CD4F95">
      <w:pPr>
        <w:pStyle w:val="ab"/>
        <w:spacing w:before="69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46"/>
          <w:szCs w:val="28"/>
        </w:rPr>
        <w:t xml:space="preserve"> </w:t>
      </w:r>
      <w:r w:rsidRPr="00D27B7B">
        <w:rPr>
          <w:b w:val="0"/>
          <w:szCs w:val="28"/>
        </w:rPr>
        <w:t>проверка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знаний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1"/>
          <w:szCs w:val="28"/>
        </w:rPr>
        <w:t xml:space="preserve"> </w:t>
      </w:r>
      <w:r w:rsidRPr="00D27B7B">
        <w:rPr>
          <w:b w:val="0"/>
          <w:szCs w:val="28"/>
        </w:rPr>
        <w:t>умений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студентов.</w:t>
      </w:r>
    </w:p>
    <w:p w:rsidR="000A7367" w:rsidRPr="00D27B7B" w:rsidRDefault="000A7367" w:rsidP="00CD4F95">
      <w:pPr>
        <w:pStyle w:val="ab"/>
        <w:spacing w:before="28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Процесс</w:t>
      </w:r>
      <w:r w:rsidRPr="00D27B7B">
        <w:rPr>
          <w:b w:val="0"/>
          <w:spacing w:val="-4"/>
          <w:szCs w:val="28"/>
        </w:rPr>
        <w:t xml:space="preserve"> </w:t>
      </w:r>
      <w:proofErr w:type="gramStart"/>
      <w:r w:rsidRPr="00D27B7B">
        <w:rPr>
          <w:b w:val="0"/>
          <w:szCs w:val="28"/>
        </w:rPr>
        <w:t>проведения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контроля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качества</w:t>
      </w:r>
      <w:r w:rsidRPr="00D27B7B">
        <w:rPr>
          <w:b w:val="0"/>
          <w:spacing w:val="-5"/>
          <w:szCs w:val="28"/>
        </w:rPr>
        <w:t xml:space="preserve"> </w:t>
      </w:r>
      <w:r w:rsidRPr="00D27B7B">
        <w:rPr>
          <w:b w:val="0"/>
          <w:szCs w:val="28"/>
        </w:rPr>
        <w:t>подготовки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специалистов</w:t>
      </w:r>
      <w:proofErr w:type="gramEnd"/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включает</w:t>
      </w:r>
      <w:r w:rsidRPr="00D27B7B">
        <w:rPr>
          <w:b w:val="0"/>
          <w:spacing w:val="-3"/>
          <w:szCs w:val="28"/>
        </w:rPr>
        <w:t xml:space="preserve"> </w:t>
      </w:r>
      <w:r w:rsidRPr="00D27B7B">
        <w:rPr>
          <w:b w:val="0"/>
          <w:szCs w:val="28"/>
        </w:rPr>
        <w:t>в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себя:</w:t>
      </w:r>
    </w:p>
    <w:p w:rsidR="000A7367" w:rsidRPr="00D27B7B" w:rsidRDefault="000A7367" w:rsidP="00CD4F95">
      <w:pPr>
        <w:pStyle w:val="ab"/>
        <w:spacing w:before="80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планирование</w:t>
      </w:r>
      <w:r w:rsidRPr="00D27B7B">
        <w:rPr>
          <w:b w:val="0"/>
          <w:spacing w:val="-6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CD4F95">
      <w:pPr>
        <w:pStyle w:val="ab"/>
        <w:spacing w:before="68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четкая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постановка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цели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определение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объекта</w:t>
      </w:r>
      <w:r w:rsidRPr="00D27B7B">
        <w:rPr>
          <w:b w:val="0"/>
          <w:spacing w:val="-4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CD4F95">
      <w:pPr>
        <w:pStyle w:val="ab"/>
        <w:spacing w:before="69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конкретность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форм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и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методов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CD4F95">
      <w:pPr>
        <w:pStyle w:val="ab"/>
        <w:spacing w:before="67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конкретность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определения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сроков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контроля;</w:t>
      </w:r>
    </w:p>
    <w:p w:rsidR="000A7367" w:rsidRPr="00D27B7B" w:rsidRDefault="000A7367" w:rsidP="00CD4F95">
      <w:pPr>
        <w:pStyle w:val="ab"/>
        <w:spacing w:before="70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2"/>
          <w:szCs w:val="28"/>
        </w:rPr>
        <w:t xml:space="preserve"> </w:t>
      </w:r>
      <w:r w:rsidRPr="00D27B7B">
        <w:rPr>
          <w:b w:val="0"/>
          <w:szCs w:val="28"/>
        </w:rPr>
        <w:t>оформление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результатов контроля;</w:t>
      </w:r>
    </w:p>
    <w:p w:rsidR="000A7367" w:rsidRPr="00D27B7B" w:rsidRDefault="000A7367" w:rsidP="00CD4F95">
      <w:pPr>
        <w:pStyle w:val="ab"/>
        <w:spacing w:before="67"/>
        <w:ind w:firstLine="851"/>
        <w:jc w:val="left"/>
        <w:rPr>
          <w:b w:val="0"/>
          <w:szCs w:val="28"/>
        </w:rPr>
      </w:pPr>
      <w:r w:rsidRPr="00D27B7B">
        <w:rPr>
          <w:b w:val="0"/>
          <w:szCs w:val="28"/>
        </w:rPr>
        <w:t>−</w:t>
      </w:r>
      <w:r w:rsidRPr="00D27B7B">
        <w:rPr>
          <w:b w:val="0"/>
          <w:spacing w:val="50"/>
          <w:szCs w:val="28"/>
        </w:rPr>
        <w:t xml:space="preserve"> </w:t>
      </w:r>
      <w:r w:rsidRPr="00D27B7B">
        <w:rPr>
          <w:b w:val="0"/>
          <w:szCs w:val="28"/>
        </w:rPr>
        <w:t>гласность</w:t>
      </w:r>
      <w:r w:rsidRPr="00D27B7B">
        <w:rPr>
          <w:b w:val="0"/>
          <w:spacing w:val="-2"/>
          <w:szCs w:val="28"/>
        </w:rPr>
        <w:t xml:space="preserve"> </w:t>
      </w:r>
      <w:r w:rsidRPr="00D27B7B">
        <w:rPr>
          <w:b w:val="0"/>
          <w:szCs w:val="28"/>
        </w:rPr>
        <w:t>результатов</w:t>
      </w:r>
      <w:r w:rsidRPr="00D27B7B">
        <w:rPr>
          <w:b w:val="0"/>
          <w:spacing w:val="-1"/>
          <w:szCs w:val="28"/>
        </w:rPr>
        <w:t xml:space="preserve"> </w:t>
      </w:r>
      <w:r w:rsidRPr="00D27B7B">
        <w:rPr>
          <w:b w:val="0"/>
          <w:szCs w:val="28"/>
        </w:rPr>
        <w:t>контроля.</w:t>
      </w:r>
    </w:p>
    <w:p w:rsidR="003461EE" w:rsidRDefault="00867ED5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в 202</w:t>
      </w:r>
      <w:r w:rsidR="00DF37EA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1822B1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1822B1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году</w:t>
      </w:r>
      <w:proofErr w:type="gramEnd"/>
      <w:r w:rsidR="001822B1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ЧУ ПОО «Гуманитарный колледж» г. Омска продолжил поступательное развитие. Успешно пройденные процедуры государственной итоговой аттестации выпускников подтвердили высокий уровень качества подготовки специалистов </w:t>
      </w:r>
      <w:proofErr w:type="gramStart"/>
      <w:r w:rsidR="001822B1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="001822B1" w:rsidRPr="00D27B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ЧУ ПОО «Гуманитарный колледж» г. Омска.</w:t>
      </w: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B1D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0D26" w:rsidRDefault="00130D26" w:rsidP="00130D26">
      <w:pPr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37C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11. Показатели деятельности профессиональной образовательной организации, подлежащей </w:t>
      </w:r>
      <w:proofErr w:type="spellStart"/>
      <w:r w:rsidRPr="00737C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самообследованию</w:t>
      </w:r>
      <w:proofErr w:type="spellEnd"/>
    </w:p>
    <w:p w:rsidR="00130D26" w:rsidRDefault="00130D26" w:rsidP="00130D26">
      <w:pPr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0D26" w:rsidRDefault="00130D26" w:rsidP="00130D26">
      <w:pPr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0D26" w:rsidRDefault="00130D26" w:rsidP="00130D26">
      <w:pPr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4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30"/>
        <w:gridCol w:w="1559"/>
      </w:tblGrid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2F5F3C" w:rsidRDefault="00130D26" w:rsidP="00027528">
            <w:pPr>
              <w:pStyle w:val="af6"/>
              <w:jc w:val="center"/>
              <w:rPr>
                <w:b/>
              </w:rPr>
            </w:pPr>
            <w:r w:rsidRPr="002F5F3C">
              <w:rPr>
                <w:b/>
              </w:rPr>
              <w:t xml:space="preserve">N </w:t>
            </w:r>
            <w:proofErr w:type="spellStart"/>
            <w:proofErr w:type="gramStart"/>
            <w:r w:rsidRPr="002F5F3C">
              <w:rPr>
                <w:b/>
              </w:rPr>
              <w:t>п</w:t>
            </w:r>
            <w:proofErr w:type="spellEnd"/>
            <w:proofErr w:type="gramEnd"/>
            <w:r w:rsidRPr="002F5F3C">
              <w:rPr>
                <w:b/>
              </w:rPr>
              <w:t>/</w:t>
            </w:r>
            <w:proofErr w:type="spellStart"/>
            <w:r w:rsidRPr="002F5F3C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2F5F3C" w:rsidRDefault="00130D26" w:rsidP="00027528">
            <w:pPr>
              <w:pStyle w:val="TableParagraph"/>
              <w:ind w:left="371"/>
              <w:jc w:val="center"/>
              <w:rPr>
                <w:b/>
              </w:rPr>
            </w:pPr>
            <w:r w:rsidRPr="002F5F3C">
              <w:rPr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ind w:left="371"/>
              <w:jc w:val="center"/>
              <w:rPr>
                <w:b/>
              </w:rPr>
            </w:pPr>
            <w:r w:rsidRPr="00FF7875">
              <w:rPr>
                <w:b/>
              </w:rPr>
              <w:t>Единица</w:t>
            </w:r>
          </w:p>
          <w:p w:rsidR="00130D26" w:rsidRPr="00FF7875" w:rsidRDefault="00130D26" w:rsidP="00027528">
            <w:pPr>
              <w:pStyle w:val="TableParagraph"/>
              <w:spacing w:before="79"/>
              <w:ind w:left="282"/>
              <w:jc w:val="center"/>
              <w:rPr>
                <w:b/>
              </w:rPr>
            </w:pPr>
            <w:r w:rsidRPr="00FF7875">
              <w:rPr>
                <w:b/>
              </w:rPr>
              <w:t>измерения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1"/>
            </w:pPr>
            <w:bookmarkStart w:id="4" w:name="sub_3001"/>
            <w:r>
              <w:t>1.</w:t>
            </w:r>
            <w:bookmarkEnd w:id="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rPr>
                <w:rStyle w:val="af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" w:name="sub_3011"/>
            <w:r>
              <w:t>1.1</w:t>
            </w:r>
            <w:bookmarkEnd w:id="5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6" w:name="sub_3111"/>
            <w:r>
              <w:t>1.1.1</w:t>
            </w:r>
            <w:bookmarkEnd w:id="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7" w:name="sub_3112"/>
            <w:r>
              <w:t>1.1.2</w:t>
            </w:r>
            <w:bookmarkEnd w:id="7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</w:p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8" w:name="sub_3113"/>
            <w:r>
              <w:t>1.1.3</w:t>
            </w:r>
            <w:bookmarkEnd w:id="8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9" w:name="sub_3012"/>
            <w:r>
              <w:t>1.2</w:t>
            </w:r>
            <w:bookmarkEnd w:id="9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480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0" w:name="sub_3121"/>
            <w:r>
              <w:t>1.2.1</w:t>
            </w:r>
            <w:bookmarkEnd w:id="1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137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1" w:name="sub_3122"/>
            <w:r>
              <w:t>1.2.2</w:t>
            </w:r>
            <w:bookmarkEnd w:id="1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</w:p>
          <w:p w:rsidR="00130D26" w:rsidRPr="00FF7875" w:rsidRDefault="00130D26" w:rsidP="00027528">
            <w:pPr>
              <w:pStyle w:val="TableParagraph"/>
              <w:spacing w:before="29"/>
              <w:ind w:left="182" w:right="209"/>
              <w:jc w:val="center"/>
            </w:pPr>
            <w:r>
              <w:t xml:space="preserve">0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2" w:name="sub_3123"/>
            <w:r>
              <w:t>1.2.3</w:t>
            </w:r>
            <w:bookmarkEnd w:id="1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</w:p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343 </w:t>
            </w:r>
            <w:r w:rsidRPr="00FF7875">
              <w:t>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3" w:name="sub_3013"/>
            <w:r>
              <w:t>1.3</w:t>
            </w:r>
            <w:bookmarkEnd w:id="13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12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4" w:name="sub_3014"/>
            <w:r>
              <w:t>1.4</w:t>
            </w:r>
            <w:bookmarkEnd w:id="1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54 </w:t>
            </w:r>
            <w:r w:rsidRPr="00FF7875">
              <w:t>человека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5" w:name="sub_3016"/>
            <w:r>
              <w:t>1.</w:t>
            </w:r>
            <w:bookmarkEnd w:id="15"/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47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6" w:name="sub_3017"/>
            <w:r>
              <w:t>1.</w:t>
            </w:r>
            <w:bookmarkEnd w:id="16"/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6D1DEA" w:rsidRDefault="00130D26" w:rsidP="00027528">
            <w:pPr>
              <w:pStyle w:val="TableParagraph"/>
              <w:spacing w:before="29" w:line="278" w:lineRule="auto"/>
              <w:ind w:right="209"/>
              <w:jc w:val="center"/>
            </w:pPr>
            <w:r w:rsidRPr="006D1DEA">
              <w:t>0 человек/</w:t>
            </w:r>
          </w:p>
          <w:p w:rsidR="00130D26" w:rsidRPr="00B91870" w:rsidRDefault="00130D26" w:rsidP="00027528">
            <w:pPr>
              <w:pStyle w:val="TableParagraph"/>
              <w:spacing w:before="29" w:line="278" w:lineRule="auto"/>
              <w:ind w:left="412" w:right="209" w:hanging="231"/>
              <w:jc w:val="center"/>
            </w:pPr>
            <w:r w:rsidRPr="006D1DEA">
              <w:t>0%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7" w:name="sub_3018"/>
            <w:r>
              <w:t>1.</w:t>
            </w:r>
            <w:bookmarkEnd w:id="17"/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6D1DEA" w:rsidRDefault="00130D26" w:rsidP="00027528">
            <w:pPr>
              <w:pStyle w:val="TableParagraph"/>
              <w:spacing w:before="29"/>
              <w:ind w:right="209"/>
              <w:jc w:val="center"/>
            </w:pPr>
            <w:r w:rsidRPr="006D1DEA">
              <w:t>0 человек /0%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8" w:name="sub_3019"/>
            <w:r>
              <w:t>1.</w:t>
            </w:r>
            <w:bookmarkEnd w:id="18"/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14 </w:t>
            </w:r>
            <w:r w:rsidRPr="00FF7875">
              <w:t>человек/</w:t>
            </w:r>
            <w:r>
              <w:t xml:space="preserve"> 42</w:t>
            </w:r>
            <w:r w:rsidRPr="00FF7875">
              <w:t>%</w:t>
            </w:r>
          </w:p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19" w:name="sub_3110"/>
            <w:r>
              <w:t>1.</w:t>
            </w:r>
            <w:bookmarkEnd w:id="19"/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14</w:t>
            </w:r>
            <w:r w:rsidRPr="00FF7875">
              <w:t>человек/</w:t>
            </w:r>
            <w:r>
              <w:t xml:space="preserve"> 100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0" w:name="sub_31011"/>
            <w:r>
              <w:t>1.1</w:t>
            </w:r>
            <w:bookmarkEnd w:id="20"/>
            <w: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6D1DEA" w:rsidRDefault="00130D26" w:rsidP="00027528">
            <w:pPr>
              <w:pStyle w:val="TableParagraph"/>
              <w:spacing w:before="29" w:line="242" w:lineRule="auto"/>
              <w:ind w:left="352" w:right="209" w:hanging="171"/>
              <w:jc w:val="center"/>
            </w:pPr>
            <w:r w:rsidRPr="006D1DEA">
              <w:t>4человек/</w:t>
            </w:r>
          </w:p>
          <w:p w:rsidR="00130D26" w:rsidRPr="00BE4320" w:rsidRDefault="00130D26" w:rsidP="00027528">
            <w:pPr>
              <w:pStyle w:val="TableParagraph"/>
              <w:spacing w:before="29" w:line="242" w:lineRule="auto"/>
              <w:ind w:left="352" w:right="209" w:hanging="171"/>
              <w:jc w:val="center"/>
            </w:pPr>
            <w:r w:rsidRPr="006D1DEA">
              <w:t>28%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1" w:name="sub_31111"/>
            <w:r>
              <w:t>1.10.</w:t>
            </w:r>
            <w:r>
              <w:lastRenderedPageBreak/>
              <w:t>1</w:t>
            </w:r>
            <w:bookmarkEnd w:id="2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lastRenderedPageBreak/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4</w:t>
            </w:r>
            <w:r w:rsidRPr="00FF7875">
              <w:t>человек</w:t>
            </w:r>
            <w:r>
              <w:t>а</w:t>
            </w:r>
            <w:r w:rsidRPr="00FF7875">
              <w:t>/</w:t>
            </w:r>
            <w:r>
              <w:t>2</w:t>
            </w:r>
            <w:r>
              <w:lastRenderedPageBreak/>
              <w:t>8</w:t>
            </w:r>
            <w:r w:rsidRPr="00FF7875">
              <w:t>%</w:t>
            </w:r>
          </w:p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2" w:name="sub_31112"/>
            <w:r>
              <w:lastRenderedPageBreak/>
              <w:t>1.10.2</w:t>
            </w:r>
            <w:bookmarkEnd w:id="2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</w:t>
            </w:r>
            <w:r w:rsidRPr="00FF7875">
              <w:t>человек/</w:t>
            </w:r>
          </w:p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</w:t>
            </w:r>
            <w:r w:rsidRPr="00FF7875">
              <w:t>%</w:t>
            </w:r>
          </w:p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3" w:name="sub_31012"/>
            <w:r>
              <w:t>1.1</w:t>
            </w:r>
            <w:bookmarkEnd w:id="23"/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proofErr w:type="gramStart"/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BE4320" w:rsidRDefault="00130D26" w:rsidP="00027528">
            <w:pPr>
              <w:pStyle w:val="TableParagraph"/>
              <w:spacing w:before="29" w:line="316" w:lineRule="auto"/>
              <w:ind w:right="209"/>
              <w:jc w:val="center"/>
            </w:pPr>
            <w:r>
              <w:t>14</w:t>
            </w:r>
            <w:r w:rsidRPr="00FF7875">
              <w:t>человек/</w:t>
            </w:r>
            <w:r>
              <w:t xml:space="preserve"> 100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4" w:name="sub_31013"/>
            <w:r>
              <w:t>1.1</w:t>
            </w:r>
            <w:bookmarkEnd w:id="24"/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4</w:t>
            </w:r>
            <w:r w:rsidRPr="00FF7875">
              <w:t>человек</w:t>
            </w:r>
            <w:r>
              <w:t>а/ 28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5" w:name="sub_3114"/>
            <w:r>
              <w:t>1.1</w:t>
            </w:r>
            <w:bookmarkEnd w:id="25"/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>
                <w:rPr>
                  <w:rStyle w:val="af5"/>
                </w:rPr>
                <w:t>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</w:t>
            </w:r>
          </w:p>
        </w:tc>
      </w:tr>
      <w:tr w:rsidR="00130D26" w:rsidTr="00027528">
        <w:trPr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 w:rsidRPr="00FF7875">
              <w:t>*</w:t>
            </w:r>
            <w:r w:rsidRPr="006D1DEA">
              <w:t xml:space="preserve"> </w:t>
            </w:r>
            <w:r w:rsidRPr="00FF7875">
              <w:t>Заполняется</w:t>
            </w:r>
            <w:r w:rsidRPr="006D1DEA">
              <w:t xml:space="preserve"> </w:t>
            </w:r>
            <w:r w:rsidRPr="00FF7875">
              <w:t>для каждого</w:t>
            </w:r>
            <w:r w:rsidRPr="006D1DEA">
              <w:t xml:space="preserve"> </w:t>
            </w:r>
            <w:r w:rsidRPr="00FF7875">
              <w:t>филиала</w:t>
            </w:r>
          </w:p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 w:rsidRPr="00FF7875">
              <w:t>отдельно.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1"/>
            </w:pPr>
            <w:bookmarkStart w:id="26" w:name="sub_3002"/>
            <w:r>
              <w:t>2.</w:t>
            </w:r>
            <w:bookmarkEnd w:id="2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rPr>
                <w:rStyle w:val="af4"/>
              </w:rPr>
              <w:t>Финансово-экономическая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6D1DEA" w:rsidRDefault="00130D26" w:rsidP="00027528">
            <w:pPr>
              <w:pStyle w:val="TableParagraph"/>
              <w:spacing w:before="29"/>
              <w:ind w:right="209"/>
              <w:jc w:val="center"/>
            </w:pPr>
            <w:r w:rsidRPr="006D1DEA">
              <w:t>За отчетный</w:t>
            </w:r>
          </w:p>
          <w:p w:rsidR="00130D26" w:rsidRPr="006D1DEA" w:rsidRDefault="00130D26" w:rsidP="00027528">
            <w:pPr>
              <w:pStyle w:val="TableParagraph"/>
              <w:spacing w:before="29"/>
              <w:ind w:right="209"/>
              <w:jc w:val="center"/>
            </w:pPr>
            <w:r w:rsidRPr="006D1DEA">
              <w:t>период, руб.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7" w:name="sub_3021"/>
            <w:r>
              <w:t>2.1</w:t>
            </w:r>
            <w:bookmarkEnd w:id="27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BE4320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9933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8" w:name="sub_3022"/>
            <w:r>
              <w:t>2.2</w:t>
            </w:r>
            <w:bookmarkEnd w:id="28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709,5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29" w:name="sub_3023"/>
            <w:r>
              <w:t>2.3</w:t>
            </w:r>
            <w:bookmarkEnd w:id="29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5042BD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709,5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0" w:name="sub_3024"/>
            <w:r>
              <w:t>2.4</w:t>
            </w:r>
            <w:bookmarkEnd w:id="3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  89 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1"/>
            </w:pPr>
            <w:bookmarkStart w:id="31" w:name="sub_3003"/>
            <w:r>
              <w:t>3.</w:t>
            </w:r>
            <w:bookmarkEnd w:id="3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rPr>
                <w:rStyle w:val="af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2" w:name="sub_3031"/>
            <w:r>
              <w:t>3.1</w:t>
            </w:r>
            <w:bookmarkEnd w:id="3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3,41 </w:t>
            </w:r>
            <w:r w:rsidRPr="00FF7875">
              <w:t>кв</w:t>
            </w:r>
            <w:proofErr w:type="gramStart"/>
            <w:r w:rsidRPr="00FF7875">
              <w:t>.м</w:t>
            </w:r>
            <w:proofErr w:type="gramEnd"/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3" w:name="sub_3032"/>
            <w:r>
              <w:t>3.2</w:t>
            </w:r>
            <w:bookmarkEnd w:id="33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57 </w:t>
            </w:r>
            <w:r w:rsidRPr="00FF7875">
              <w:t>ед.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4" w:name="sub_3033"/>
            <w:r>
              <w:t>3.3</w:t>
            </w:r>
            <w:bookmarkEnd w:id="3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  <w:r>
              <w:t xml:space="preserve"> </w:t>
            </w:r>
            <w:r w:rsidRPr="00FF7875">
              <w:t>/</w:t>
            </w:r>
            <w:r>
              <w:t>0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1"/>
            </w:pPr>
            <w:bookmarkStart w:id="35" w:name="sub_3004"/>
            <w:r>
              <w:t>4.</w:t>
            </w:r>
            <w:bookmarkEnd w:id="35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rPr>
                <w:rStyle w:val="af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6" w:name="sub_3041"/>
            <w:r>
              <w:t>4.1</w:t>
            </w:r>
            <w:bookmarkEnd w:id="3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  <w:r>
              <w:t xml:space="preserve"> </w:t>
            </w:r>
            <w:r w:rsidRPr="00FF7875">
              <w:t>/</w:t>
            </w:r>
            <w:r>
              <w:t>0</w:t>
            </w:r>
            <w:r w:rsidRPr="00FF7875">
              <w:t>%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7" w:name="sub_3042"/>
            <w:r>
              <w:t>4.2</w:t>
            </w:r>
            <w:bookmarkEnd w:id="37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Общее количество адаптированных образовательных программ </w:t>
            </w:r>
            <w:r>
              <w:lastRenderedPageBreak/>
              <w:t>среднего профессионального образования,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lastRenderedPageBreak/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единицы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8" w:name="sub_3043"/>
            <w:r>
              <w:t>4.3</w:t>
            </w:r>
            <w:bookmarkEnd w:id="38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39" w:name="sub_3431"/>
            <w:r>
              <w:t>4.3.1</w:t>
            </w:r>
            <w:bookmarkEnd w:id="39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0" w:name="sub_3432"/>
            <w:r>
              <w:t>4.3.2</w:t>
            </w:r>
            <w:bookmarkEnd w:id="4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1" w:name="sub_3433"/>
            <w:r>
              <w:t>4.3.3</w:t>
            </w:r>
            <w:bookmarkEnd w:id="4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2" w:name="sub_3044"/>
            <w:r>
              <w:t>4.4</w:t>
            </w:r>
            <w:bookmarkEnd w:id="4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3" w:name="sub_3441"/>
            <w:r>
              <w:lastRenderedPageBreak/>
              <w:t>4.4.1</w:t>
            </w:r>
            <w:bookmarkEnd w:id="43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4" w:name="sub_3442"/>
            <w:r>
              <w:t>4.4.2</w:t>
            </w:r>
            <w:bookmarkEnd w:id="4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5" w:name="sub_3443"/>
            <w:r>
              <w:t>4.4.3</w:t>
            </w:r>
            <w:bookmarkEnd w:id="45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6" w:name="sub_3045"/>
            <w:r>
              <w:t>4.5</w:t>
            </w:r>
            <w:bookmarkEnd w:id="4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7" w:name="sub_3451"/>
            <w:r>
              <w:t>4.5.1</w:t>
            </w:r>
            <w:bookmarkEnd w:id="47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8" w:name="sub_3452"/>
            <w:r>
              <w:t>4.5.2</w:t>
            </w:r>
            <w:bookmarkEnd w:id="48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инвалидов и лиц с ограниченными возможностями здоровья с </w:t>
            </w:r>
            <w:r>
              <w:lastRenderedPageBreak/>
              <w:t>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lastRenderedPageBreak/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49" w:name="sub_3453"/>
            <w:r>
              <w:t>4.5.3</w:t>
            </w:r>
            <w:bookmarkEnd w:id="49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0" w:name="sub_3046"/>
            <w:r>
              <w:t>4.6</w:t>
            </w:r>
            <w:bookmarkEnd w:id="50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1" w:name="sub_3461"/>
            <w:r>
              <w:t>4.6.1</w:t>
            </w:r>
            <w:bookmarkEnd w:id="51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2" w:name="sub_3462"/>
            <w:r>
              <w:t>4.6.2</w:t>
            </w:r>
            <w:bookmarkEnd w:id="52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3" w:name="sub_3463"/>
            <w:r>
              <w:t>4.6.3</w:t>
            </w:r>
            <w:bookmarkEnd w:id="53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инвалидов и лиц с ограниченными возможностями здоровья 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 xml:space="preserve">инвалидов и лиц с ограниченными возможностями здоровья с </w:t>
            </w:r>
            <w:r>
              <w:lastRenderedPageBreak/>
              <w:t>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lastRenderedPageBreak/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>0 человек</w:t>
            </w:r>
          </w:p>
        </w:tc>
      </w:tr>
      <w:tr w:rsidR="00130D26" w:rsidTr="0002752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6"/>
              <w:jc w:val="center"/>
            </w:pPr>
            <w:bookmarkStart w:id="54" w:name="sub_3047"/>
            <w:r>
              <w:t>4.7</w:t>
            </w:r>
            <w:bookmarkEnd w:id="5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Default="00130D26" w:rsidP="00027528">
            <w:pPr>
              <w:pStyle w:val="af7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26" w:rsidRPr="00FF7875" w:rsidRDefault="00130D26" w:rsidP="00027528">
            <w:pPr>
              <w:pStyle w:val="TableParagraph"/>
              <w:spacing w:before="29"/>
              <w:ind w:right="209"/>
              <w:jc w:val="center"/>
            </w:pPr>
            <w:r>
              <w:t xml:space="preserve">0 </w:t>
            </w:r>
            <w:r w:rsidRPr="00FF7875">
              <w:t>человек</w:t>
            </w:r>
            <w:r>
              <w:t xml:space="preserve"> </w:t>
            </w:r>
            <w:r w:rsidRPr="00FF7875">
              <w:t>/</w:t>
            </w:r>
            <w:r>
              <w:t>0</w:t>
            </w:r>
            <w:r w:rsidRPr="00FF7875">
              <w:t>%</w:t>
            </w:r>
          </w:p>
        </w:tc>
      </w:tr>
    </w:tbl>
    <w:p w:rsidR="00130D26" w:rsidRPr="00737CA7" w:rsidRDefault="00130D26" w:rsidP="00130D26">
      <w:pPr>
        <w:mirrorIndent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0D26" w:rsidRPr="00737CA7" w:rsidRDefault="00130D26" w:rsidP="00130D26">
      <w:pPr>
        <w:mirrorIndent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B6B1D" w:rsidRPr="000A7367" w:rsidRDefault="005B6B1D" w:rsidP="00CD4F95">
      <w:pPr>
        <w:pStyle w:val="20"/>
        <w:shd w:val="clear" w:color="auto" w:fill="auto"/>
        <w:spacing w:before="0" w:line="240" w:lineRule="auto"/>
        <w:ind w:firstLine="851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7CA7" w:rsidRPr="000A7367" w:rsidRDefault="00737CA7" w:rsidP="00D95A83">
      <w:pPr>
        <w:pStyle w:val="20"/>
        <w:shd w:val="clear" w:color="auto" w:fill="auto"/>
        <w:spacing w:before="0" w:line="240" w:lineRule="auto"/>
        <w:ind w:firstLine="709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737CA7" w:rsidRPr="000A7367" w:rsidSect="006E5D58">
      <w:footerReference w:type="default" r:id="rId10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6F" w:rsidRDefault="00DB2F6F" w:rsidP="00C826B3">
      <w:r>
        <w:separator/>
      </w:r>
    </w:p>
  </w:endnote>
  <w:endnote w:type="continuationSeparator" w:id="0">
    <w:p w:rsidR="00DB2F6F" w:rsidRDefault="00DB2F6F" w:rsidP="00C8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47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A04" w:rsidRPr="00B7707D" w:rsidRDefault="00414F66">
        <w:pPr>
          <w:pStyle w:val="a9"/>
          <w:jc w:val="center"/>
          <w:rPr>
            <w:rFonts w:ascii="Times New Roman" w:hAnsi="Times New Roman" w:cs="Times New Roman"/>
          </w:rPr>
        </w:pPr>
        <w:r w:rsidRPr="00B7707D">
          <w:rPr>
            <w:rFonts w:ascii="Times New Roman" w:hAnsi="Times New Roman" w:cs="Times New Roman"/>
          </w:rPr>
          <w:fldChar w:fldCharType="begin"/>
        </w:r>
        <w:r w:rsidR="00245A04" w:rsidRPr="00B7707D">
          <w:rPr>
            <w:rFonts w:ascii="Times New Roman" w:hAnsi="Times New Roman" w:cs="Times New Roman"/>
          </w:rPr>
          <w:instrText xml:space="preserve"> PAGE   \* MERGEFORMAT </w:instrText>
        </w:r>
        <w:r w:rsidRPr="00B7707D">
          <w:rPr>
            <w:rFonts w:ascii="Times New Roman" w:hAnsi="Times New Roman" w:cs="Times New Roman"/>
          </w:rPr>
          <w:fldChar w:fldCharType="separate"/>
        </w:r>
        <w:r w:rsidR="00130D26">
          <w:rPr>
            <w:rFonts w:ascii="Times New Roman" w:hAnsi="Times New Roman" w:cs="Times New Roman"/>
            <w:noProof/>
          </w:rPr>
          <w:t>2</w:t>
        </w:r>
        <w:r w:rsidRPr="00B7707D">
          <w:rPr>
            <w:rFonts w:ascii="Times New Roman" w:hAnsi="Times New Roman" w:cs="Times New Roman"/>
          </w:rPr>
          <w:fldChar w:fldCharType="end"/>
        </w:r>
      </w:p>
    </w:sdtContent>
  </w:sdt>
  <w:p w:rsidR="00245A04" w:rsidRDefault="00245A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6F" w:rsidRDefault="00DB2F6F"/>
  </w:footnote>
  <w:footnote w:type="continuationSeparator" w:id="0">
    <w:p w:rsidR="00DB2F6F" w:rsidRDefault="00DB2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15708C"/>
    <w:multiLevelType w:val="hybridMultilevel"/>
    <w:tmpl w:val="1076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C38B2"/>
    <w:multiLevelType w:val="multilevel"/>
    <w:tmpl w:val="379825F0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F171B"/>
    <w:multiLevelType w:val="hybridMultilevel"/>
    <w:tmpl w:val="A09C3024"/>
    <w:lvl w:ilvl="0" w:tplc="DED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D0C58"/>
    <w:multiLevelType w:val="hybridMultilevel"/>
    <w:tmpl w:val="6C1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0782"/>
    <w:multiLevelType w:val="hybridMultilevel"/>
    <w:tmpl w:val="91640CCE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4A5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E22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E99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62B2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457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62C0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8BE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18A1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2B3FC0"/>
    <w:multiLevelType w:val="multilevel"/>
    <w:tmpl w:val="BD6EA388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A61F4"/>
    <w:multiLevelType w:val="hybridMultilevel"/>
    <w:tmpl w:val="197A9ED6"/>
    <w:lvl w:ilvl="0" w:tplc="03DC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E7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24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1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25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3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AD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F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D497A"/>
    <w:multiLevelType w:val="hybridMultilevel"/>
    <w:tmpl w:val="1A823F5A"/>
    <w:lvl w:ilvl="0" w:tplc="D9A89D18">
      <w:numFmt w:val="bullet"/>
      <w:lvlText w:val="–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0C648">
      <w:numFmt w:val="bullet"/>
      <w:lvlText w:val=""/>
      <w:lvlJc w:val="left"/>
      <w:pPr>
        <w:ind w:left="6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948212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3" w:tplc="5B52DC34">
      <w:numFmt w:val="bullet"/>
      <w:lvlText w:val="•"/>
      <w:lvlJc w:val="left"/>
      <w:pPr>
        <w:ind w:left="2881" w:hanging="286"/>
      </w:pPr>
      <w:rPr>
        <w:rFonts w:hint="default"/>
        <w:lang w:val="ru-RU" w:eastAsia="en-US" w:bidi="ar-SA"/>
      </w:rPr>
    </w:lvl>
    <w:lvl w:ilvl="4" w:tplc="4F003C38">
      <w:numFmt w:val="bullet"/>
      <w:lvlText w:val="•"/>
      <w:lvlJc w:val="left"/>
      <w:pPr>
        <w:ind w:left="3982" w:hanging="286"/>
      </w:pPr>
      <w:rPr>
        <w:rFonts w:hint="default"/>
        <w:lang w:val="ru-RU" w:eastAsia="en-US" w:bidi="ar-SA"/>
      </w:rPr>
    </w:lvl>
    <w:lvl w:ilvl="5" w:tplc="83C21FF6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84E25FC2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 w:tplc="FBE89FF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47B69F6E">
      <w:numFmt w:val="bullet"/>
      <w:lvlText w:val="•"/>
      <w:lvlJc w:val="left"/>
      <w:pPr>
        <w:ind w:left="8386" w:hanging="286"/>
      </w:pPr>
      <w:rPr>
        <w:rFonts w:hint="default"/>
        <w:lang w:val="ru-RU" w:eastAsia="en-US" w:bidi="ar-SA"/>
      </w:rPr>
    </w:lvl>
  </w:abstractNum>
  <w:abstractNum w:abstractNumId="9">
    <w:nsid w:val="18EE2032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21597C3B"/>
    <w:multiLevelType w:val="hybridMultilevel"/>
    <w:tmpl w:val="5CC68BBA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E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A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E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6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C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0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387D9E"/>
    <w:multiLevelType w:val="hybridMultilevel"/>
    <w:tmpl w:val="E46EDF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6F51AE"/>
    <w:multiLevelType w:val="hybridMultilevel"/>
    <w:tmpl w:val="A35462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D066925"/>
    <w:multiLevelType w:val="hybridMultilevel"/>
    <w:tmpl w:val="A830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7A4A8E"/>
    <w:multiLevelType w:val="hybridMultilevel"/>
    <w:tmpl w:val="D28A7168"/>
    <w:lvl w:ilvl="0" w:tplc="3FE23F2A">
      <w:numFmt w:val="bullet"/>
      <w:lvlText w:val="-"/>
      <w:lvlJc w:val="left"/>
      <w:pPr>
        <w:ind w:left="54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097E8">
      <w:numFmt w:val="bullet"/>
      <w:lvlText w:val="•"/>
      <w:lvlJc w:val="left"/>
      <w:pPr>
        <w:ind w:left="1544" w:hanging="166"/>
      </w:pPr>
      <w:rPr>
        <w:rFonts w:hint="default"/>
        <w:lang w:val="ru-RU" w:eastAsia="en-US" w:bidi="ar-SA"/>
      </w:rPr>
    </w:lvl>
    <w:lvl w:ilvl="2" w:tplc="3222D11C">
      <w:numFmt w:val="bullet"/>
      <w:lvlText w:val="•"/>
      <w:lvlJc w:val="left"/>
      <w:pPr>
        <w:ind w:left="2549" w:hanging="166"/>
      </w:pPr>
      <w:rPr>
        <w:rFonts w:hint="default"/>
        <w:lang w:val="ru-RU" w:eastAsia="en-US" w:bidi="ar-SA"/>
      </w:rPr>
    </w:lvl>
    <w:lvl w:ilvl="3" w:tplc="C694C290">
      <w:numFmt w:val="bullet"/>
      <w:lvlText w:val="•"/>
      <w:lvlJc w:val="left"/>
      <w:pPr>
        <w:ind w:left="3554" w:hanging="166"/>
      </w:pPr>
      <w:rPr>
        <w:rFonts w:hint="default"/>
        <w:lang w:val="ru-RU" w:eastAsia="en-US" w:bidi="ar-SA"/>
      </w:rPr>
    </w:lvl>
    <w:lvl w:ilvl="4" w:tplc="BE960D70">
      <w:numFmt w:val="bullet"/>
      <w:lvlText w:val="•"/>
      <w:lvlJc w:val="left"/>
      <w:pPr>
        <w:ind w:left="4559" w:hanging="166"/>
      </w:pPr>
      <w:rPr>
        <w:rFonts w:hint="default"/>
        <w:lang w:val="ru-RU" w:eastAsia="en-US" w:bidi="ar-SA"/>
      </w:rPr>
    </w:lvl>
    <w:lvl w:ilvl="5" w:tplc="FE522E64">
      <w:numFmt w:val="bullet"/>
      <w:lvlText w:val="•"/>
      <w:lvlJc w:val="left"/>
      <w:pPr>
        <w:ind w:left="5564" w:hanging="166"/>
      </w:pPr>
      <w:rPr>
        <w:rFonts w:hint="default"/>
        <w:lang w:val="ru-RU" w:eastAsia="en-US" w:bidi="ar-SA"/>
      </w:rPr>
    </w:lvl>
    <w:lvl w:ilvl="6" w:tplc="3CEA639A">
      <w:numFmt w:val="bullet"/>
      <w:lvlText w:val="•"/>
      <w:lvlJc w:val="left"/>
      <w:pPr>
        <w:ind w:left="6569" w:hanging="166"/>
      </w:pPr>
      <w:rPr>
        <w:rFonts w:hint="default"/>
        <w:lang w:val="ru-RU" w:eastAsia="en-US" w:bidi="ar-SA"/>
      </w:rPr>
    </w:lvl>
    <w:lvl w:ilvl="7" w:tplc="720CB5C8">
      <w:numFmt w:val="bullet"/>
      <w:lvlText w:val="•"/>
      <w:lvlJc w:val="left"/>
      <w:pPr>
        <w:ind w:left="7574" w:hanging="166"/>
      </w:pPr>
      <w:rPr>
        <w:rFonts w:hint="default"/>
        <w:lang w:val="ru-RU" w:eastAsia="en-US" w:bidi="ar-SA"/>
      </w:rPr>
    </w:lvl>
    <w:lvl w:ilvl="8" w:tplc="3E1295C6">
      <w:numFmt w:val="bullet"/>
      <w:lvlText w:val="•"/>
      <w:lvlJc w:val="left"/>
      <w:pPr>
        <w:ind w:left="8579" w:hanging="166"/>
      </w:pPr>
      <w:rPr>
        <w:rFonts w:hint="default"/>
        <w:lang w:val="ru-RU" w:eastAsia="en-US" w:bidi="ar-SA"/>
      </w:rPr>
    </w:lvl>
  </w:abstractNum>
  <w:abstractNum w:abstractNumId="15">
    <w:nsid w:val="2EFA5BB9"/>
    <w:multiLevelType w:val="hybridMultilevel"/>
    <w:tmpl w:val="3A7E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F6C1C"/>
    <w:multiLevelType w:val="singleLevel"/>
    <w:tmpl w:val="9A20625E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025A43"/>
    <w:multiLevelType w:val="hybridMultilevel"/>
    <w:tmpl w:val="FBC8F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A956A7"/>
    <w:multiLevelType w:val="hybridMultilevel"/>
    <w:tmpl w:val="0E0C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270CD"/>
    <w:multiLevelType w:val="hybridMultilevel"/>
    <w:tmpl w:val="5618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24929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4D8C3D6A"/>
    <w:multiLevelType w:val="hybridMultilevel"/>
    <w:tmpl w:val="80A8549A"/>
    <w:lvl w:ilvl="0" w:tplc="3154D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AC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C8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C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C75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A1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2D0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01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44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395907"/>
    <w:multiLevelType w:val="hybridMultilevel"/>
    <w:tmpl w:val="458449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F75AAF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">
    <w:nsid w:val="5DF8467C"/>
    <w:multiLevelType w:val="hybridMultilevel"/>
    <w:tmpl w:val="6C6CEDDA"/>
    <w:lvl w:ilvl="0" w:tplc="9560F52A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D16F3"/>
    <w:multiLevelType w:val="hybridMultilevel"/>
    <w:tmpl w:val="4AEC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6705D4"/>
    <w:multiLevelType w:val="multilevel"/>
    <w:tmpl w:val="E728A290"/>
    <w:lvl w:ilvl="0">
      <w:start w:val="10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2D4851"/>
    <w:multiLevelType w:val="hybridMultilevel"/>
    <w:tmpl w:val="769E1582"/>
    <w:lvl w:ilvl="0" w:tplc="475630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956F64"/>
    <w:multiLevelType w:val="multilevel"/>
    <w:tmpl w:val="1BD04EB6"/>
    <w:lvl w:ilvl="0">
      <w:start w:val="2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3E3AB2"/>
    <w:multiLevelType w:val="hybridMultilevel"/>
    <w:tmpl w:val="0FA6C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ED1D5E"/>
    <w:multiLevelType w:val="hybridMultilevel"/>
    <w:tmpl w:val="BFF245F4"/>
    <w:lvl w:ilvl="0" w:tplc="9D22B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996003"/>
    <w:multiLevelType w:val="hybridMultilevel"/>
    <w:tmpl w:val="2A9CFAE2"/>
    <w:lvl w:ilvl="0" w:tplc="5F0CB3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1117C"/>
    <w:multiLevelType w:val="multilevel"/>
    <w:tmpl w:val="F68C03AC"/>
    <w:lvl w:ilvl="0">
      <w:start w:val="4"/>
      <w:numFmt w:val="decimal"/>
      <w:lvlText w:val="1.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AD3EB1"/>
    <w:multiLevelType w:val="multilevel"/>
    <w:tmpl w:val="89A4C876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3"/>
  </w:num>
  <w:num w:numId="3">
    <w:abstractNumId w:val="6"/>
  </w:num>
  <w:num w:numId="4">
    <w:abstractNumId w:val="32"/>
  </w:num>
  <w:num w:numId="5">
    <w:abstractNumId w:val="2"/>
  </w:num>
  <w:num w:numId="6">
    <w:abstractNumId w:val="26"/>
  </w:num>
  <w:num w:numId="7">
    <w:abstractNumId w:val="0"/>
  </w:num>
  <w:num w:numId="8">
    <w:abstractNumId w:val="22"/>
  </w:num>
  <w:num w:numId="9">
    <w:abstractNumId w:val="18"/>
  </w:num>
  <w:num w:numId="10">
    <w:abstractNumId w:val="29"/>
  </w:num>
  <w:num w:numId="11">
    <w:abstractNumId w:val="3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9"/>
  </w:num>
  <w:num w:numId="16">
    <w:abstractNumId w:val="31"/>
  </w:num>
  <w:num w:numId="17">
    <w:abstractNumId w:val="1"/>
  </w:num>
  <w:num w:numId="18">
    <w:abstractNumId w:val="24"/>
  </w:num>
  <w:num w:numId="19">
    <w:abstractNumId w:val="2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0"/>
  </w:num>
  <w:num w:numId="24">
    <w:abstractNumId w:val="14"/>
  </w:num>
  <w:num w:numId="25">
    <w:abstractNumId w:val="8"/>
  </w:num>
  <w:num w:numId="26">
    <w:abstractNumId w:val="12"/>
  </w:num>
  <w:num w:numId="27">
    <w:abstractNumId w:val="11"/>
  </w:num>
  <w:num w:numId="28">
    <w:abstractNumId w:val="17"/>
  </w:num>
  <w:num w:numId="29">
    <w:abstractNumId w:val="21"/>
  </w:num>
  <w:num w:numId="30">
    <w:abstractNumId w:val="7"/>
  </w:num>
  <w:num w:numId="31">
    <w:abstractNumId w:val="5"/>
  </w:num>
  <w:num w:numId="32">
    <w:abstractNumId w:val="10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826B3"/>
    <w:rsid w:val="00001CCB"/>
    <w:rsid w:val="000024B1"/>
    <w:rsid w:val="00011FB9"/>
    <w:rsid w:val="0001430B"/>
    <w:rsid w:val="000146CD"/>
    <w:rsid w:val="00040559"/>
    <w:rsid w:val="00042CC8"/>
    <w:rsid w:val="000449CB"/>
    <w:rsid w:val="00044A52"/>
    <w:rsid w:val="00050119"/>
    <w:rsid w:val="00051420"/>
    <w:rsid w:val="000614BB"/>
    <w:rsid w:val="0006623E"/>
    <w:rsid w:val="0006731A"/>
    <w:rsid w:val="000744C0"/>
    <w:rsid w:val="000749A0"/>
    <w:rsid w:val="000829AD"/>
    <w:rsid w:val="00086087"/>
    <w:rsid w:val="00086AB3"/>
    <w:rsid w:val="0009000B"/>
    <w:rsid w:val="00093A26"/>
    <w:rsid w:val="000A46D3"/>
    <w:rsid w:val="000A7367"/>
    <w:rsid w:val="000B1D82"/>
    <w:rsid w:val="000B5E2A"/>
    <w:rsid w:val="000B61A1"/>
    <w:rsid w:val="000D768E"/>
    <w:rsid w:val="000E361E"/>
    <w:rsid w:val="000F122B"/>
    <w:rsid w:val="000F184D"/>
    <w:rsid w:val="000F1B99"/>
    <w:rsid w:val="000F5E6D"/>
    <w:rsid w:val="001006FE"/>
    <w:rsid w:val="00102BC1"/>
    <w:rsid w:val="0012331E"/>
    <w:rsid w:val="00130D26"/>
    <w:rsid w:val="001310BD"/>
    <w:rsid w:val="001323B2"/>
    <w:rsid w:val="00137674"/>
    <w:rsid w:val="00143167"/>
    <w:rsid w:val="001436F8"/>
    <w:rsid w:val="0015036A"/>
    <w:rsid w:val="00162E26"/>
    <w:rsid w:val="0016470B"/>
    <w:rsid w:val="00165B21"/>
    <w:rsid w:val="001728A2"/>
    <w:rsid w:val="001764F5"/>
    <w:rsid w:val="001772AA"/>
    <w:rsid w:val="001822B1"/>
    <w:rsid w:val="001828B7"/>
    <w:rsid w:val="001837D2"/>
    <w:rsid w:val="0018669F"/>
    <w:rsid w:val="00192A86"/>
    <w:rsid w:val="00193695"/>
    <w:rsid w:val="00195018"/>
    <w:rsid w:val="00196A6F"/>
    <w:rsid w:val="00197061"/>
    <w:rsid w:val="00197497"/>
    <w:rsid w:val="0019753F"/>
    <w:rsid w:val="001A7C21"/>
    <w:rsid w:val="001B050C"/>
    <w:rsid w:val="001B05BE"/>
    <w:rsid w:val="001C04B0"/>
    <w:rsid w:val="001C2302"/>
    <w:rsid w:val="001C5797"/>
    <w:rsid w:val="001D2FB6"/>
    <w:rsid w:val="001D63D7"/>
    <w:rsid w:val="001E64F7"/>
    <w:rsid w:val="00212F11"/>
    <w:rsid w:val="0021388B"/>
    <w:rsid w:val="00213AE7"/>
    <w:rsid w:val="00215946"/>
    <w:rsid w:val="00221050"/>
    <w:rsid w:val="002243FE"/>
    <w:rsid w:val="00225C51"/>
    <w:rsid w:val="0022646F"/>
    <w:rsid w:val="002318FD"/>
    <w:rsid w:val="0023239F"/>
    <w:rsid w:val="002353CE"/>
    <w:rsid w:val="00243025"/>
    <w:rsid w:val="002440A3"/>
    <w:rsid w:val="00245A04"/>
    <w:rsid w:val="0025068A"/>
    <w:rsid w:val="00253D9A"/>
    <w:rsid w:val="00260776"/>
    <w:rsid w:val="002720DA"/>
    <w:rsid w:val="002841C0"/>
    <w:rsid w:val="002863B4"/>
    <w:rsid w:val="00292B87"/>
    <w:rsid w:val="00294276"/>
    <w:rsid w:val="002952FD"/>
    <w:rsid w:val="002B1E77"/>
    <w:rsid w:val="002B35E4"/>
    <w:rsid w:val="002B529C"/>
    <w:rsid w:val="002C01FF"/>
    <w:rsid w:val="002C1FDC"/>
    <w:rsid w:val="002C6D8D"/>
    <w:rsid w:val="002E064B"/>
    <w:rsid w:val="002E08EF"/>
    <w:rsid w:val="002E56D5"/>
    <w:rsid w:val="002E756A"/>
    <w:rsid w:val="002F4E6B"/>
    <w:rsid w:val="00326CC8"/>
    <w:rsid w:val="00330C25"/>
    <w:rsid w:val="00336305"/>
    <w:rsid w:val="00340694"/>
    <w:rsid w:val="00343F9A"/>
    <w:rsid w:val="003461EE"/>
    <w:rsid w:val="00350A43"/>
    <w:rsid w:val="0035724A"/>
    <w:rsid w:val="003636DB"/>
    <w:rsid w:val="00366DC9"/>
    <w:rsid w:val="0037150C"/>
    <w:rsid w:val="0037328D"/>
    <w:rsid w:val="003734E5"/>
    <w:rsid w:val="00374B8C"/>
    <w:rsid w:val="00377492"/>
    <w:rsid w:val="00381C39"/>
    <w:rsid w:val="003837BD"/>
    <w:rsid w:val="003A31CF"/>
    <w:rsid w:val="003A5A03"/>
    <w:rsid w:val="003A5C81"/>
    <w:rsid w:val="003B0044"/>
    <w:rsid w:val="003B3DEB"/>
    <w:rsid w:val="003B4F32"/>
    <w:rsid w:val="003C4FEC"/>
    <w:rsid w:val="003C6752"/>
    <w:rsid w:val="003C68EE"/>
    <w:rsid w:val="003D51CF"/>
    <w:rsid w:val="003D6E60"/>
    <w:rsid w:val="003E40E1"/>
    <w:rsid w:val="003E690B"/>
    <w:rsid w:val="003F5553"/>
    <w:rsid w:val="00406A8D"/>
    <w:rsid w:val="00413876"/>
    <w:rsid w:val="00414F66"/>
    <w:rsid w:val="00416DC5"/>
    <w:rsid w:val="00423429"/>
    <w:rsid w:val="004271DC"/>
    <w:rsid w:val="00430F24"/>
    <w:rsid w:val="00454716"/>
    <w:rsid w:val="00465A3C"/>
    <w:rsid w:val="004738FB"/>
    <w:rsid w:val="00473998"/>
    <w:rsid w:val="00473F7F"/>
    <w:rsid w:val="004743F6"/>
    <w:rsid w:val="00482FA8"/>
    <w:rsid w:val="00491D5B"/>
    <w:rsid w:val="004920A6"/>
    <w:rsid w:val="0049680D"/>
    <w:rsid w:val="004A1498"/>
    <w:rsid w:val="004B33DD"/>
    <w:rsid w:val="004B6808"/>
    <w:rsid w:val="004E04E4"/>
    <w:rsid w:val="004E71A1"/>
    <w:rsid w:val="004F6D34"/>
    <w:rsid w:val="005011D9"/>
    <w:rsid w:val="005042BD"/>
    <w:rsid w:val="00507139"/>
    <w:rsid w:val="0051125F"/>
    <w:rsid w:val="00514586"/>
    <w:rsid w:val="00516268"/>
    <w:rsid w:val="00520FC0"/>
    <w:rsid w:val="00521130"/>
    <w:rsid w:val="00525BCB"/>
    <w:rsid w:val="00532077"/>
    <w:rsid w:val="00532CCB"/>
    <w:rsid w:val="005378C7"/>
    <w:rsid w:val="005416AA"/>
    <w:rsid w:val="00545CC1"/>
    <w:rsid w:val="00546040"/>
    <w:rsid w:val="00546F99"/>
    <w:rsid w:val="005506EA"/>
    <w:rsid w:val="00563EC8"/>
    <w:rsid w:val="00576256"/>
    <w:rsid w:val="00576416"/>
    <w:rsid w:val="00586F67"/>
    <w:rsid w:val="005B0905"/>
    <w:rsid w:val="005B6B1D"/>
    <w:rsid w:val="005C1042"/>
    <w:rsid w:val="005C1E64"/>
    <w:rsid w:val="005C34F2"/>
    <w:rsid w:val="005D15D5"/>
    <w:rsid w:val="005D27EC"/>
    <w:rsid w:val="005D3836"/>
    <w:rsid w:val="005D7132"/>
    <w:rsid w:val="005E271D"/>
    <w:rsid w:val="005E2A13"/>
    <w:rsid w:val="005E2CA2"/>
    <w:rsid w:val="005E5B6F"/>
    <w:rsid w:val="005F4598"/>
    <w:rsid w:val="0060333A"/>
    <w:rsid w:val="00607BA6"/>
    <w:rsid w:val="006236FD"/>
    <w:rsid w:val="00626D7A"/>
    <w:rsid w:val="00632C22"/>
    <w:rsid w:val="006448CA"/>
    <w:rsid w:val="006470C2"/>
    <w:rsid w:val="00647B72"/>
    <w:rsid w:val="00653DF4"/>
    <w:rsid w:val="00665E8A"/>
    <w:rsid w:val="00665E95"/>
    <w:rsid w:val="0067101E"/>
    <w:rsid w:val="006742E5"/>
    <w:rsid w:val="00674C07"/>
    <w:rsid w:val="0067566F"/>
    <w:rsid w:val="0068644F"/>
    <w:rsid w:val="00692D55"/>
    <w:rsid w:val="00694161"/>
    <w:rsid w:val="006C0085"/>
    <w:rsid w:val="006C71C1"/>
    <w:rsid w:val="006D56FF"/>
    <w:rsid w:val="006D77A9"/>
    <w:rsid w:val="006D7A96"/>
    <w:rsid w:val="006E0C2A"/>
    <w:rsid w:val="006E17A5"/>
    <w:rsid w:val="006E1D06"/>
    <w:rsid w:val="006E4B54"/>
    <w:rsid w:val="006E5D58"/>
    <w:rsid w:val="006E72BB"/>
    <w:rsid w:val="006F2873"/>
    <w:rsid w:val="006F6B71"/>
    <w:rsid w:val="00700B32"/>
    <w:rsid w:val="0070649C"/>
    <w:rsid w:val="00713994"/>
    <w:rsid w:val="007201CE"/>
    <w:rsid w:val="0072236B"/>
    <w:rsid w:val="00737CA7"/>
    <w:rsid w:val="00753DF4"/>
    <w:rsid w:val="00764DB4"/>
    <w:rsid w:val="00764DDA"/>
    <w:rsid w:val="00766BFA"/>
    <w:rsid w:val="007738C9"/>
    <w:rsid w:val="007916E9"/>
    <w:rsid w:val="00791C99"/>
    <w:rsid w:val="007A5DA7"/>
    <w:rsid w:val="007B1B8B"/>
    <w:rsid w:val="007B43CD"/>
    <w:rsid w:val="007B45F6"/>
    <w:rsid w:val="007C1515"/>
    <w:rsid w:val="007E4457"/>
    <w:rsid w:val="007E4C30"/>
    <w:rsid w:val="007E6B79"/>
    <w:rsid w:val="007F346C"/>
    <w:rsid w:val="0080605D"/>
    <w:rsid w:val="00806D27"/>
    <w:rsid w:val="008171FB"/>
    <w:rsid w:val="00820A8E"/>
    <w:rsid w:val="00820D48"/>
    <w:rsid w:val="00825FCF"/>
    <w:rsid w:val="00827C2B"/>
    <w:rsid w:val="008367DE"/>
    <w:rsid w:val="00836A06"/>
    <w:rsid w:val="0085528F"/>
    <w:rsid w:val="00866BBE"/>
    <w:rsid w:val="00867ED5"/>
    <w:rsid w:val="0087091A"/>
    <w:rsid w:val="00873072"/>
    <w:rsid w:val="00876C7E"/>
    <w:rsid w:val="00877B79"/>
    <w:rsid w:val="008A0474"/>
    <w:rsid w:val="008A2FC2"/>
    <w:rsid w:val="008A36A6"/>
    <w:rsid w:val="008A7F98"/>
    <w:rsid w:val="008B29EF"/>
    <w:rsid w:val="008B2F15"/>
    <w:rsid w:val="008C5894"/>
    <w:rsid w:val="008D52CD"/>
    <w:rsid w:val="008D53A6"/>
    <w:rsid w:val="008E65E1"/>
    <w:rsid w:val="008E7F07"/>
    <w:rsid w:val="008F07FA"/>
    <w:rsid w:val="008F4066"/>
    <w:rsid w:val="008F4D6E"/>
    <w:rsid w:val="0091107A"/>
    <w:rsid w:val="00912BAC"/>
    <w:rsid w:val="009138A0"/>
    <w:rsid w:val="00914F6B"/>
    <w:rsid w:val="00922467"/>
    <w:rsid w:val="0092732E"/>
    <w:rsid w:val="0093540D"/>
    <w:rsid w:val="0094301B"/>
    <w:rsid w:val="00943758"/>
    <w:rsid w:val="00945C96"/>
    <w:rsid w:val="00947592"/>
    <w:rsid w:val="00950A8C"/>
    <w:rsid w:val="009542E9"/>
    <w:rsid w:val="009611B6"/>
    <w:rsid w:val="00973586"/>
    <w:rsid w:val="00974CE0"/>
    <w:rsid w:val="00977C69"/>
    <w:rsid w:val="00981881"/>
    <w:rsid w:val="00995243"/>
    <w:rsid w:val="00995245"/>
    <w:rsid w:val="009957C4"/>
    <w:rsid w:val="00995C43"/>
    <w:rsid w:val="00997C25"/>
    <w:rsid w:val="009B11AD"/>
    <w:rsid w:val="009B6C92"/>
    <w:rsid w:val="009B7F5F"/>
    <w:rsid w:val="009C2F02"/>
    <w:rsid w:val="009D1EFD"/>
    <w:rsid w:val="009D4EFE"/>
    <w:rsid w:val="009D623E"/>
    <w:rsid w:val="009F2F24"/>
    <w:rsid w:val="009F7580"/>
    <w:rsid w:val="00A0710C"/>
    <w:rsid w:val="00A106F2"/>
    <w:rsid w:val="00A50E7C"/>
    <w:rsid w:val="00A60FCF"/>
    <w:rsid w:val="00A7329F"/>
    <w:rsid w:val="00A7593E"/>
    <w:rsid w:val="00A83B94"/>
    <w:rsid w:val="00A8734E"/>
    <w:rsid w:val="00A91A41"/>
    <w:rsid w:val="00AA3E11"/>
    <w:rsid w:val="00AB03E7"/>
    <w:rsid w:val="00AD0395"/>
    <w:rsid w:val="00AD0AFD"/>
    <w:rsid w:val="00AE778B"/>
    <w:rsid w:val="00B041E2"/>
    <w:rsid w:val="00B114BC"/>
    <w:rsid w:val="00B35321"/>
    <w:rsid w:val="00B35525"/>
    <w:rsid w:val="00B40EFB"/>
    <w:rsid w:val="00B4450C"/>
    <w:rsid w:val="00B465A1"/>
    <w:rsid w:val="00B64FB9"/>
    <w:rsid w:val="00B70E8E"/>
    <w:rsid w:val="00B7707D"/>
    <w:rsid w:val="00B91870"/>
    <w:rsid w:val="00B946A7"/>
    <w:rsid w:val="00B952E1"/>
    <w:rsid w:val="00B96086"/>
    <w:rsid w:val="00B96110"/>
    <w:rsid w:val="00BB3974"/>
    <w:rsid w:val="00BB555B"/>
    <w:rsid w:val="00BB78B3"/>
    <w:rsid w:val="00BC3B2B"/>
    <w:rsid w:val="00BC4907"/>
    <w:rsid w:val="00BC64F2"/>
    <w:rsid w:val="00BD7FB2"/>
    <w:rsid w:val="00BE4320"/>
    <w:rsid w:val="00BE4BA3"/>
    <w:rsid w:val="00BF476D"/>
    <w:rsid w:val="00BF56A3"/>
    <w:rsid w:val="00C014A2"/>
    <w:rsid w:val="00C02075"/>
    <w:rsid w:val="00C03FAF"/>
    <w:rsid w:val="00C040DE"/>
    <w:rsid w:val="00C056C7"/>
    <w:rsid w:val="00C1162E"/>
    <w:rsid w:val="00C16627"/>
    <w:rsid w:val="00C20E76"/>
    <w:rsid w:val="00C22EA2"/>
    <w:rsid w:val="00C346FE"/>
    <w:rsid w:val="00C35E60"/>
    <w:rsid w:val="00C46DBB"/>
    <w:rsid w:val="00C56B0A"/>
    <w:rsid w:val="00C60335"/>
    <w:rsid w:val="00C67F91"/>
    <w:rsid w:val="00C7010A"/>
    <w:rsid w:val="00C76193"/>
    <w:rsid w:val="00C8041B"/>
    <w:rsid w:val="00C80F6E"/>
    <w:rsid w:val="00C826B3"/>
    <w:rsid w:val="00C83030"/>
    <w:rsid w:val="00C83673"/>
    <w:rsid w:val="00C85D0B"/>
    <w:rsid w:val="00C906D4"/>
    <w:rsid w:val="00C92A82"/>
    <w:rsid w:val="00C968F4"/>
    <w:rsid w:val="00CA746A"/>
    <w:rsid w:val="00CB48D7"/>
    <w:rsid w:val="00CC3836"/>
    <w:rsid w:val="00CC55EB"/>
    <w:rsid w:val="00CC56A4"/>
    <w:rsid w:val="00CC691A"/>
    <w:rsid w:val="00CD40BD"/>
    <w:rsid w:val="00CD4F95"/>
    <w:rsid w:val="00CE7563"/>
    <w:rsid w:val="00CE7B1C"/>
    <w:rsid w:val="00D017BE"/>
    <w:rsid w:val="00D021FE"/>
    <w:rsid w:val="00D0224D"/>
    <w:rsid w:val="00D042CE"/>
    <w:rsid w:val="00D1548A"/>
    <w:rsid w:val="00D22591"/>
    <w:rsid w:val="00D2647F"/>
    <w:rsid w:val="00D27B7B"/>
    <w:rsid w:val="00D53C48"/>
    <w:rsid w:val="00D6014F"/>
    <w:rsid w:val="00D705D4"/>
    <w:rsid w:val="00D755B1"/>
    <w:rsid w:val="00D81551"/>
    <w:rsid w:val="00D82B77"/>
    <w:rsid w:val="00D874FC"/>
    <w:rsid w:val="00D91C0C"/>
    <w:rsid w:val="00D95A83"/>
    <w:rsid w:val="00D95DBC"/>
    <w:rsid w:val="00D97838"/>
    <w:rsid w:val="00D97B6C"/>
    <w:rsid w:val="00DA5570"/>
    <w:rsid w:val="00DA73AA"/>
    <w:rsid w:val="00DB2F6F"/>
    <w:rsid w:val="00DB37CC"/>
    <w:rsid w:val="00DB3911"/>
    <w:rsid w:val="00DC0DD9"/>
    <w:rsid w:val="00DC184B"/>
    <w:rsid w:val="00DC3EF7"/>
    <w:rsid w:val="00DC4D58"/>
    <w:rsid w:val="00DD4F28"/>
    <w:rsid w:val="00DF37EA"/>
    <w:rsid w:val="00DF4521"/>
    <w:rsid w:val="00DF543E"/>
    <w:rsid w:val="00E00B46"/>
    <w:rsid w:val="00E14CCF"/>
    <w:rsid w:val="00E154B7"/>
    <w:rsid w:val="00E2604E"/>
    <w:rsid w:val="00E46D1C"/>
    <w:rsid w:val="00E52B2E"/>
    <w:rsid w:val="00E57250"/>
    <w:rsid w:val="00E67287"/>
    <w:rsid w:val="00E70A24"/>
    <w:rsid w:val="00E71097"/>
    <w:rsid w:val="00E75F1D"/>
    <w:rsid w:val="00E83984"/>
    <w:rsid w:val="00E85FA5"/>
    <w:rsid w:val="00E9002F"/>
    <w:rsid w:val="00E900E3"/>
    <w:rsid w:val="00E9012C"/>
    <w:rsid w:val="00E90550"/>
    <w:rsid w:val="00E94DE5"/>
    <w:rsid w:val="00E958A7"/>
    <w:rsid w:val="00EA0A2E"/>
    <w:rsid w:val="00EA0FF0"/>
    <w:rsid w:val="00EA32DC"/>
    <w:rsid w:val="00EB7C84"/>
    <w:rsid w:val="00EC2430"/>
    <w:rsid w:val="00ED0833"/>
    <w:rsid w:val="00ED0E33"/>
    <w:rsid w:val="00ED4EB3"/>
    <w:rsid w:val="00EE1499"/>
    <w:rsid w:val="00EE5642"/>
    <w:rsid w:val="00EE5854"/>
    <w:rsid w:val="00EF0589"/>
    <w:rsid w:val="00F02FA2"/>
    <w:rsid w:val="00F04961"/>
    <w:rsid w:val="00F139AB"/>
    <w:rsid w:val="00F249C2"/>
    <w:rsid w:val="00F30013"/>
    <w:rsid w:val="00F306ED"/>
    <w:rsid w:val="00F30D56"/>
    <w:rsid w:val="00F33707"/>
    <w:rsid w:val="00F33F7B"/>
    <w:rsid w:val="00F36E6E"/>
    <w:rsid w:val="00F413B9"/>
    <w:rsid w:val="00F41FFB"/>
    <w:rsid w:val="00F43CA0"/>
    <w:rsid w:val="00F445F8"/>
    <w:rsid w:val="00F47D35"/>
    <w:rsid w:val="00F54220"/>
    <w:rsid w:val="00F6064B"/>
    <w:rsid w:val="00F64AE3"/>
    <w:rsid w:val="00F7100A"/>
    <w:rsid w:val="00F7420A"/>
    <w:rsid w:val="00F82756"/>
    <w:rsid w:val="00F87306"/>
    <w:rsid w:val="00F8736A"/>
    <w:rsid w:val="00F95053"/>
    <w:rsid w:val="00F9751D"/>
    <w:rsid w:val="00FD0570"/>
    <w:rsid w:val="00FD18C2"/>
    <w:rsid w:val="00FF1407"/>
    <w:rsid w:val="00FF456F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6B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30D2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6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_"/>
    <w:basedOn w:val="a0"/>
    <w:link w:val="13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C826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826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826B3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Заголовок №2_"/>
    <w:basedOn w:val="a0"/>
    <w:link w:val="24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826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ylfaen75pt">
    <w:name w:val="Основной текст (5) + Sylfaen;7;5 pt"/>
    <w:basedOn w:val="5"/>
    <w:rsid w:val="00C826B3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C826B3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826B3"/>
    <w:pPr>
      <w:shd w:val="clear" w:color="auto" w:fill="FFFFFF"/>
      <w:spacing w:before="360" w:line="269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rsid w:val="00C826B3"/>
    <w:pPr>
      <w:shd w:val="clear" w:color="auto" w:fill="FFFFFF"/>
      <w:spacing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120">
    <w:name w:val="Заголовок №1 (2)"/>
    <w:basedOn w:val="a"/>
    <w:link w:val="12"/>
    <w:rsid w:val="00C826B3"/>
    <w:pPr>
      <w:shd w:val="clear" w:color="auto" w:fill="FFFFFF"/>
      <w:spacing w:before="3240" w:line="504" w:lineRule="exact"/>
      <w:jc w:val="center"/>
      <w:outlineLvl w:val="0"/>
    </w:pPr>
    <w:rPr>
      <w:rFonts w:ascii="Sylfaen" w:eastAsia="Sylfaen" w:hAnsi="Sylfaen" w:cs="Sylfaen"/>
      <w:sz w:val="44"/>
      <w:szCs w:val="44"/>
    </w:rPr>
  </w:style>
  <w:style w:type="paragraph" w:customStyle="1" w:styleId="13">
    <w:name w:val="Заголовок №1"/>
    <w:basedOn w:val="a"/>
    <w:link w:val="11"/>
    <w:rsid w:val="00C826B3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826B3"/>
    <w:pPr>
      <w:shd w:val="clear" w:color="auto" w:fill="FFFFFF"/>
      <w:spacing w:line="326" w:lineRule="exact"/>
      <w:ind w:firstLine="74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826B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24">
    <w:name w:val="Заголовок №2"/>
    <w:basedOn w:val="a"/>
    <w:link w:val="23"/>
    <w:rsid w:val="00C826B3"/>
    <w:pPr>
      <w:shd w:val="clear" w:color="auto" w:fill="FFFFFF"/>
      <w:spacing w:before="120" w:line="485" w:lineRule="exact"/>
      <w:jc w:val="both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26">
    <w:name w:val="Подпись к таблице (2)"/>
    <w:basedOn w:val="a"/>
    <w:link w:val="25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826B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a5">
    <w:name w:val="Подпись к таблице"/>
    <w:basedOn w:val="a"/>
    <w:link w:val="a4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table" w:styleId="a6">
    <w:name w:val="Table Grid"/>
    <w:basedOn w:val="a1"/>
    <w:uiPriority w:val="59"/>
    <w:rsid w:val="00EF0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F0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589"/>
    <w:rPr>
      <w:color w:val="000000"/>
    </w:rPr>
  </w:style>
  <w:style w:type="paragraph" w:styleId="a9">
    <w:name w:val="footer"/>
    <w:basedOn w:val="a"/>
    <w:link w:val="aa"/>
    <w:uiPriority w:val="99"/>
    <w:unhideWhenUsed/>
    <w:rsid w:val="00EF0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589"/>
    <w:rPr>
      <w:color w:val="000000"/>
    </w:rPr>
  </w:style>
  <w:style w:type="paragraph" w:styleId="ab">
    <w:name w:val="Body Text"/>
    <w:basedOn w:val="a"/>
    <w:link w:val="ac"/>
    <w:rsid w:val="00997C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997C2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Normal (Web)"/>
    <w:aliases w:val="Обычный (Web)"/>
    <w:basedOn w:val="a"/>
    <w:uiPriority w:val="99"/>
    <w:rsid w:val="00997C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7">
    <w:name w:val="Body Text Indent 2"/>
    <w:basedOn w:val="a"/>
    <w:link w:val="28"/>
    <w:rsid w:val="00997C25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rsid w:val="00997C25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7201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e">
    <w:name w:val="List Paragraph"/>
    <w:basedOn w:val="a"/>
    <w:uiPriority w:val="1"/>
    <w:qFormat/>
    <w:rsid w:val="007201CE"/>
    <w:pPr>
      <w:widowControl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C346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"/>
    <w:basedOn w:val="2"/>
    <w:rsid w:val="00C346F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">
    <w:name w:val="No Spacing"/>
    <w:uiPriority w:val="1"/>
    <w:qFormat/>
    <w:rsid w:val="00C346FE"/>
    <w:pPr>
      <w:widowControl/>
      <w:contextualSpacing/>
      <w:jc w:val="both"/>
    </w:pPr>
    <w:rPr>
      <w:rFonts w:ascii="Times New Roman" w:eastAsiaTheme="minorHAnsi" w:hAnsi="Times New Roman" w:cstheme="minorBidi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C4FEC"/>
  </w:style>
  <w:style w:type="paragraph" w:styleId="af0">
    <w:name w:val="Balloon Text"/>
    <w:basedOn w:val="a"/>
    <w:link w:val="af1"/>
    <w:uiPriority w:val="99"/>
    <w:semiHidden/>
    <w:unhideWhenUsed/>
    <w:rsid w:val="008B29EF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29EF"/>
    <w:rPr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CC3836"/>
    <w:rPr>
      <w:b/>
      <w:bCs/>
    </w:rPr>
  </w:style>
  <w:style w:type="character" w:customStyle="1" w:styleId="4Exact">
    <w:name w:val="Основной текст (4) Exact"/>
    <w:basedOn w:val="a0"/>
    <w:rsid w:val="003715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371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2pt">
    <w:name w:val="Основной текст (2) + 12 pt"/>
    <w:basedOn w:val="2"/>
    <w:rsid w:val="0037150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7B45F6"/>
    <w:pPr>
      <w:widowControl/>
      <w:suppressAutoHyphens/>
      <w:spacing w:after="200" w:line="276" w:lineRule="auto"/>
    </w:pPr>
    <w:rPr>
      <w:rFonts w:ascii="Calibri" w:eastAsia="Lucida Sans Unicode" w:hAnsi="Calibri" w:cs="font354"/>
      <w:color w:val="auto"/>
      <w:kern w:val="1"/>
      <w:sz w:val="22"/>
      <w:szCs w:val="22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737CA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CA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Emphasis"/>
    <w:basedOn w:val="a0"/>
    <w:uiPriority w:val="20"/>
    <w:qFormat/>
    <w:rsid w:val="00CD4F9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30D26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f4">
    <w:name w:val="Цветовое выделение"/>
    <w:uiPriority w:val="99"/>
    <w:rsid w:val="00130D26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130D26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130D26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7">
    <w:name w:val="Прижатый влево"/>
    <w:basedOn w:val="a"/>
    <w:next w:val="a"/>
    <w:uiPriority w:val="99"/>
    <w:rsid w:val="00130D26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k.ru/viewer/?n=40.02.02%20%D0%9F%D1%80%D0%B0%D0%B2%D0%BE%D0%BE%D1%85%D1%80%D0%B0%D0%BD%D0%B8%D1%82%D0%B5%D0%BB%D1%8C%D0%BD%D0%B0%D1%8F%20%D0%B4%D0%B5%D1%8F%D1%82%D0%B5%D0%BB%D1%8C%D0%BD%D0%BE%D1%81%D1%82%D1%8C&amp;c=%D0%9E%D0%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mgk.ru/viewer/?n=38.02.03%20%D0%9E%D0%BF%D0%B5%D1%80%D0%B0%D1%86%D0%B8%D0%BE%D0%BD%D0%BD%D0%B0%D1%8F%20%D0%B4%D0%B5%D1%8F%D1%82%D0%B5%D0%BB%D1%8C%D0%BD%D0%BE%D1%81%D1%82%D1%8C%20%D0%B2%20%D0%BB%D0%BE%D0%B3%D0%B8%D1%81%D1%82%D0%B8%D0%BA%D0%B5&amp;c=%D0%9E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024C-8B29-4B2D-9F18-F56E8F2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16168</Words>
  <Characters>92162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329</cp:revision>
  <cp:lastPrinted>2023-05-02T11:37:00Z</cp:lastPrinted>
  <dcterms:created xsi:type="dcterms:W3CDTF">2023-04-25T05:18:00Z</dcterms:created>
  <dcterms:modified xsi:type="dcterms:W3CDTF">2023-05-03T03:38:00Z</dcterms:modified>
</cp:coreProperties>
</file>